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351"/>
        <w:gridCol w:w="598"/>
        <w:gridCol w:w="311"/>
        <w:gridCol w:w="686"/>
        <w:gridCol w:w="601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盘锦瑞东石化贸易有限公司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盘锦瑞东石化贸易有限公司专用线新增共用单位项目</w:t>
            </w:r>
            <w:r>
              <w:rPr>
                <w:rFonts w:ascii="仿宋" w:hAnsi="仿宋" w:eastAsia="仿宋"/>
                <w:szCs w:val="21"/>
              </w:rPr>
              <w:t>安全评价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□现状评价    □验收评价    √其他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15a.铁路运输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姜文花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吴子科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马晋雅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2021.2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姜文花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1500000000200385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026469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徐茂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通风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 0800000000204169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008344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土木工程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1100000000301652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019246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 xml:space="preserve">王梅 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019244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019237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电气；自动化（仪表）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1700000000201153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019235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马晋雅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安全技术及工程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1700000000300274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030750</w:t>
            </w:r>
          </w:p>
        </w:tc>
        <w:tc>
          <w:tcPr>
            <w:tcW w:w="1663" w:type="dxa"/>
            <w:vAlign w:val="center"/>
          </w:tcPr>
          <w:p>
            <w:pPr>
              <w:jc w:val="center"/>
            </w:pPr>
            <w:r>
              <w:rPr>
                <w:rFonts w:hint="eastAsia" w:ascii="仿宋" w:hAnsi="仿宋" w:eastAsia="仿宋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</w:rPr>
              <w:t>盘锦瑞东石化贸易有限公司专用线接轨于沈阳局集团公司拉拉屯站，现</w:t>
            </w:r>
            <w:r>
              <w:t>主要运送业务为</w:t>
            </w:r>
            <w:r>
              <w:rPr>
                <w:rFonts w:hint="eastAsia"/>
              </w:rPr>
              <w:t>罐装</w:t>
            </w:r>
            <w:r>
              <w:t>汽油、柴油</w:t>
            </w:r>
            <w:r>
              <w:rPr>
                <w:rFonts w:hint="eastAsia"/>
              </w:rPr>
              <w:t>、</w:t>
            </w:r>
            <w:r>
              <w:t>煤油</w:t>
            </w:r>
            <w:r>
              <w:rPr>
                <w:rFonts w:hint="eastAsia"/>
              </w:rPr>
              <w:t>、</w:t>
            </w:r>
            <w:r>
              <w:t>石脑油</w:t>
            </w:r>
            <w:r>
              <w:rPr>
                <w:rFonts w:hint="eastAsia"/>
              </w:rPr>
              <w:t>的</w:t>
            </w:r>
            <w:r>
              <w:t>发送和</w:t>
            </w:r>
            <w:r>
              <w:rPr>
                <w:rFonts w:hint="eastAsia"/>
              </w:rPr>
              <w:t>罐装</w:t>
            </w:r>
            <w:r>
              <w:t>汽油、柴油、煤油、石脑油、原油</w:t>
            </w:r>
            <w:r>
              <w:rPr>
                <w:rFonts w:hint="eastAsia"/>
              </w:rPr>
              <w:t>的</w:t>
            </w:r>
            <w:r>
              <w:t>到达。</w:t>
            </w:r>
            <w:r>
              <w:rPr>
                <w:rFonts w:hint="eastAsia"/>
              </w:rPr>
              <w:t>该专用线拟新增共用单位辽宁辽河石油股份有限公司盘锦分公司，拟新增发送和到达罐装汽油、柴油的业务。</w:t>
            </w:r>
          </w:p>
          <w:p>
            <w:pPr>
              <w:pStyle w:val="2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现场勘查照片：</w:t>
            </w:r>
          </w:p>
          <w:p>
            <w:pPr>
              <w:pStyle w:val="2"/>
              <w:rPr>
                <w:rFonts w:hint="eastAsia" w:eastAsia="仿宋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drawing>
                <wp:inline distT="0" distB="0" distL="114300" distR="114300">
                  <wp:extent cx="5283200" cy="3962400"/>
                  <wp:effectExtent l="0" t="0" r="12700" b="0"/>
                  <wp:docPr id="1" name="图片 1" descr="IMG_20200901_1437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00901_14373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83200" cy="3962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5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639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姜文花 马晋雅</w:t>
            </w:r>
          </w:p>
        </w:tc>
        <w:tc>
          <w:tcPr>
            <w:tcW w:w="1752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2020.9.1</w:t>
            </w:r>
          </w:p>
        </w:tc>
        <w:tc>
          <w:tcPr>
            <w:tcW w:w="159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周边环境、总平面布置、主要设备设施、安全管理情况等</w:t>
            </w:r>
          </w:p>
        </w:tc>
        <w:tc>
          <w:tcPr>
            <w:tcW w:w="3639" w:type="dxa"/>
            <w:gridSpan w:val="5"/>
            <w:vAlign w:val="center"/>
          </w:tcPr>
          <w:p>
            <w:pPr>
              <w:jc w:val="left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1、装卸栈桥西侧扶梯入口处未设置静电消除器；</w:t>
            </w:r>
          </w:p>
          <w:p>
            <w:pPr>
              <w:jc w:val="lef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2、六号轻油泵房旁配电间配电柜内带电母线未设置隔离防护屏。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6A1A96"/>
    <w:rsid w:val="116A1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unhideWhenUsed/>
    <w:qFormat/>
    <w:uiPriority w:val="99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2021-03-17T03:02:00Z</dcterms:created>
  <dc:creator>Neuropathy.</dc:creator>
  <cp:lastModifiedBy>Neuropathy.</cp:lastModifiedBy>
  <dcterms:modified xsi:type="dcterms:W3CDTF">2021-03-17T03:02:30Z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