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color w:val="auto"/>
          <w:sz w:val="28"/>
          <w:szCs w:val="28"/>
        </w:rPr>
      </w:pPr>
      <w:bookmarkStart w:id="0" w:name="_Toc29322"/>
      <w:bookmarkStart w:id="1" w:name="_Toc16094"/>
      <w:bookmarkStart w:id="2" w:name="_Toc16246"/>
      <w:r>
        <w:rPr>
          <w:rFonts w:hint="eastAsia" w:ascii="仿宋" w:hAnsi="仿宋" w:eastAsia="仿宋"/>
          <w:b/>
          <w:color w:val="auto"/>
          <w:sz w:val="28"/>
          <w:szCs w:val="28"/>
        </w:rPr>
        <w:t>安全评价报告信息公布表</w:t>
      </w:r>
      <w:bookmarkEnd w:id="0"/>
      <w:bookmarkEnd w:id="1"/>
      <w:bookmarkEnd w:id="2"/>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机构名称</w:t>
            </w:r>
          </w:p>
        </w:tc>
        <w:tc>
          <w:tcPr>
            <w:tcW w:w="3936" w:type="dxa"/>
            <w:gridSpan w:val="5"/>
            <w:noWrap w:val="0"/>
            <w:vAlign w:val="center"/>
          </w:tcPr>
          <w:p>
            <w:pPr>
              <w:spacing w:line="500" w:lineRule="exact"/>
              <w:jc w:val="center"/>
              <w:rPr>
                <w:rFonts w:ascii="仿宋" w:hAnsi="仿宋" w:eastAsia="仿宋"/>
                <w:color w:val="auto"/>
                <w:szCs w:val="21"/>
              </w:rPr>
            </w:pPr>
            <w:r>
              <w:rPr>
                <w:rFonts w:hint="eastAsia" w:ascii="仿宋" w:hAnsi="仿宋" w:eastAsia="仿宋"/>
                <w:color w:val="auto"/>
                <w:kern w:val="0"/>
                <w:szCs w:val="21"/>
              </w:rPr>
              <w:t>重庆市安全生产科学研究有限公司</w:t>
            </w:r>
          </w:p>
        </w:tc>
        <w:tc>
          <w:tcPr>
            <w:tcW w:w="1598" w:type="dxa"/>
            <w:gridSpan w:val="4"/>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资质证号</w:t>
            </w:r>
          </w:p>
        </w:tc>
        <w:tc>
          <w:tcPr>
            <w:tcW w:w="3038" w:type="dxa"/>
            <w:gridSpan w:val="4"/>
            <w:noWrap w:val="0"/>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t>APJ-（</w:t>
            </w:r>
            <w:r>
              <w:rPr>
                <w:rFonts w:hint="eastAsia" w:ascii="仿宋" w:hAnsi="仿宋" w:eastAsia="仿宋"/>
                <w:color w:val="auto"/>
                <w:szCs w:val="21"/>
                <w:lang w:eastAsia="zh-CN"/>
              </w:rPr>
              <w:t>渝</w:t>
            </w:r>
            <w:r>
              <w:rPr>
                <w:rFonts w:hint="eastAsia" w:ascii="仿宋" w:hAnsi="仿宋" w:eastAsia="仿宋"/>
                <w:color w:val="auto"/>
                <w:szCs w:val="21"/>
              </w:rPr>
              <w:t>）-</w:t>
            </w:r>
            <w:r>
              <w:rPr>
                <w:rFonts w:hint="eastAsia" w:ascii="仿宋" w:hAnsi="仿宋" w:eastAsia="仿宋"/>
                <w:color w:val="auto"/>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委托单位</w:t>
            </w:r>
          </w:p>
        </w:tc>
        <w:tc>
          <w:tcPr>
            <w:tcW w:w="8572" w:type="dxa"/>
            <w:gridSpan w:val="13"/>
            <w:noWrap w:val="0"/>
            <w:vAlign w:val="center"/>
          </w:tcPr>
          <w:p>
            <w:pPr>
              <w:spacing w:line="500" w:lineRule="exact"/>
              <w:jc w:val="center"/>
              <w:rPr>
                <w:rFonts w:hint="default" w:ascii="仿宋" w:hAnsi="仿宋" w:eastAsia="仿宋"/>
                <w:color w:val="auto"/>
                <w:szCs w:val="21"/>
                <w:lang w:val="en-US" w:eastAsia="zh-CN"/>
              </w:rPr>
            </w:pPr>
            <w:r>
              <w:rPr>
                <w:rFonts w:hint="eastAsia" w:ascii="仿宋" w:hAnsi="仿宋" w:eastAsia="仿宋"/>
                <w:color w:val="auto"/>
                <w:szCs w:val="21"/>
                <w:lang w:val="en-US" w:eastAsia="zh-CN"/>
              </w:rPr>
              <w:t>重庆市秋旬商贸有限责任公司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项目名称</w:t>
            </w:r>
          </w:p>
        </w:tc>
        <w:tc>
          <w:tcPr>
            <w:tcW w:w="8572" w:type="dxa"/>
            <w:gridSpan w:val="13"/>
            <w:noWrap w:val="0"/>
            <w:vAlign w:val="center"/>
          </w:tcPr>
          <w:p>
            <w:pPr>
              <w:spacing w:line="500" w:lineRule="exact"/>
              <w:jc w:val="center"/>
              <w:rPr>
                <w:rFonts w:hint="default" w:ascii="仿宋" w:hAnsi="仿宋" w:eastAsia="仿宋"/>
                <w:bCs/>
                <w:color w:val="auto"/>
                <w:szCs w:val="21"/>
                <w:lang w:val="en-US"/>
              </w:rPr>
            </w:pPr>
            <w:r>
              <w:rPr>
                <w:rFonts w:hint="eastAsia" w:ascii="仿宋" w:hAnsi="仿宋" w:eastAsia="仿宋"/>
                <w:color w:val="auto"/>
                <w:szCs w:val="21"/>
                <w:lang w:val="en-US" w:eastAsia="zh-CN"/>
              </w:rPr>
              <w:t>重庆市秋旬商贸有限责任公司犁湾加油站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项目类别</w:t>
            </w:r>
          </w:p>
        </w:tc>
        <w:tc>
          <w:tcPr>
            <w:tcW w:w="8572" w:type="dxa"/>
            <w:gridSpan w:val="13"/>
            <w:noWrap w:val="0"/>
            <w:vAlign w:val="center"/>
          </w:tcPr>
          <w:p>
            <w:pPr>
              <w:spacing w:line="500" w:lineRule="exact"/>
              <w:jc w:val="center"/>
              <w:rPr>
                <w:rFonts w:ascii="仿宋" w:hAnsi="仿宋" w:eastAsia="仿宋"/>
                <w:color w:val="auto"/>
                <w:szCs w:val="21"/>
              </w:rPr>
            </w:pPr>
            <w:r>
              <w:rPr>
                <w:rFonts w:hint="eastAsia" w:ascii="仿宋" w:hAnsi="仿宋" w:eastAsia="仿宋"/>
                <w:color w:val="auto"/>
                <w:szCs w:val="21"/>
                <w:lang w:eastAsia="zh-CN"/>
              </w:rPr>
              <w:t>□</w:t>
            </w:r>
            <w:r>
              <w:rPr>
                <w:rFonts w:hint="eastAsia" w:ascii="仿宋" w:hAnsi="仿宋" w:eastAsia="仿宋"/>
                <w:color w:val="auto"/>
                <w:szCs w:val="21"/>
              </w:rPr>
              <w:t xml:space="preserve">预评价   </w:t>
            </w:r>
            <w:r>
              <w:rPr>
                <w:rFonts w:hint="eastAsia" w:ascii="仿宋" w:hAnsi="仿宋" w:eastAsia="仿宋"/>
                <w:color w:val="auto"/>
                <w:szCs w:val="21"/>
                <w:lang w:eastAsia="zh-CN"/>
              </w:rPr>
              <w:t>☑</w:t>
            </w:r>
            <w:r>
              <w:rPr>
                <w:rFonts w:hint="eastAsia" w:ascii="仿宋" w:hAnsi="仿宋" w:eastAsia="仿宋"/>
                <w:color w:val="auto"/>
                <w:szCs w:val="21"/>
              </w:rPr>
              <w:t>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067" w:type="dxa"/>
            <w:gridSpan w:val="2"/>
            <w:noWrap w:val="0"/>
            <w:vAlign w:val="center"/>
          </w:tcPr>
          <w:p>
            <w:pPr>
              <w:spacing w:line="400" w:lineRule="exact"/>
              <w:rPr>
                <w:rFonts w:ascii="仿宋" w:hAnsi="仿宋" w:eastAsia="仿宋"/>
                <w:color w:val="auto"/>
                <w:szCs w:val="21"/>
              </w:rPr>
            </w:pPr>
            <w:r>
              <w:rPr>
                <w:rFonts w:hint="eastAsia" w:ascii="仿宋" w:hAnsi="仿宋" w:eastAsia="仿宋"/>
                <w:b/>
                <w:color w:val="auto"/>
                <w:szCs w:val="21"/>
              </w:rPr>
              <w:t>所属业务类别</w:t>
            </w:r>
          </w:p>
        </w:tc>
        <w:tc>
          <w:tcPr>
            <w:tcW w:w="7895" w:type="dxa"/>
            <w:gridSpan w:val="12"/>
            <w:noWrap w:val="0"/>
            <w:vAlign w:val="top"/>
          </w:tcPr>
          <w:p>
            <w:pPr>
              <w:spacing w:line="400" w:lineRule="exact"/>
              <w:rPr>
                <w:rFonts w:hint="eastAsia" w:ascii="仿宋" w:hAnsi="仿宋" w:eastAsia="仿宋"/>
                <w:color w:val="auto"/>
                <w:szCs w:val="21"/>
                <w:lang w:val="en-US" w:eastAsia="zh-CN"/>
              </w:rPr>
            </w:pPr>
            <w:r>
              <w:rPr>
                <w:rFonts w:hint="eastAsia" w:ascii="仿宋" w:hAnsi="仿宋" w:eastAsia="仿宋"/>
                <w:color w:val="auto"/>
                <w:szCs w:val="21"/>
                <w:lang w:val="en-US" w:eastAsia="zh-CN"/>
              </w:rPr>
              <w:t>危险化学品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962" w:type="dxa"/>
            <w:gridSpan w:val="14"/>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安全评价项目管理</w:t>
            </w:r>
          </w:p>
        </w:tc>
        <w:tc>
          <w:tcPr>
            <w:tcW w:w="2987" w:type="dxa"/>
            <w:gridSpan w:val="4"/>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项目组组长</w:t>
            </w:r>
          </w:p>
        </w:tc>
        <w:tc>
          <w:tcPr>
            <w:tcW w:w="2710" w:type="dxa"/>
            <w:gridSpan w:val="6"/>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技术负责人</w:t>
            </w:r>
          </w:p>
        </w:tc>
        <w:tc>
          <w:tcPr>
            <w:tcW w:w="2875" w:type="dxa"/>
            <w:gridSpan w:val="3"/>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b/>
                <w:color w:val="auto"/>
                <w:szCs w:val="21"/>
              </w:rPr>
            </w:pPr>
          </w:p>
        </w:tc>
        <w:tc>
          <w:tcPr>
            <w:tcW w:w="2987" w:type="dxa"/>
            <w:gridSpan w:val="4"/>
            <w:noWrap w:val="0"/>
            <w:vAlign w:val="center"/>
          </w:tcPr>
          <w:p>
            <w:pPr>
              <w:spacing w:line="500" w:lineRule="exact"/>
              <w:jc w:val="center"/>
              <w:rPr>
                <w:rFonts w:hint="eastAsia" w:ascii="仿宋" w:hAnsi="仿宋" w:eastAsia="仿宋"/>
                <w:color w:val="auto"/>
                <w:szCs w:val="21"/>
                <w:lang w:val="en-US" w:eastAsia="zh-CN"/>
              </w:rPr>
            </w:pPr>
            <w:r>
              <w:rPr>
                <w:rFonts w:hint="eastAsia" w:ascii="仿宋" w:hAnsi="仿宋" w:eastAsia="仿宋"/>
                <w:color w:val="auto"/>
                <w:szCs w:val="21"/>
                <w:lang w:val="en-US" w:eastAsia="zh-CN"/>
              </w:rPr>
              <w:t>肖科</w:t>
            </w:r>
          </w:p>
        </w:tc>
        <w:tc>
          <w:tcPr>
            <w:tcW w:w="2710" w:type="dxa"/>
            <w:gridSpan w:val="6"/>
            <w:noWrap w:val="0"/>
            <w:vAlign w:val="center"/>
          </w:tcPr>
          <w:p>
            <w:pPr>
              <w:spacing w:line="500" w:lineRule="exact"/>
              <w:jc w:val="center"/>
              <w:rPr>
                <w:rFonts w:hint="eastAsia" w:ascii="仿宋" w:hAnsi="仿宋" w:eastAsia="仿宋"/>
                <w:color w:val="auto"/>
                <w:szCs w:val="21"/>
                <w:lang w:val="en-US" w:eastAsia="zh-CN"/>
              </w:rPr>
            </w:pPr>
            <w:r>
              <w:rPr>
                <w:rFonts w:hint="eastAsia" w:ascii="仿宋" w:hAnsi="仿宋" w:eastAsia="仿宋"/>
                <w:color w:val="auto"/>
                <w:szCs w:val="21"/>
                <w:lang w:val="en-US" w:eastAsia="zh-CN"/>
              </w:rPr>
              <w:t>刘国勇</w:t>
            </w:r>
          </w:p>
        </w:tc>
        <w:tc>
          <w:tcPr>
            <w:tcW w:w="2875" w:type="dxa"/>
            <w:gridSpan w:val="3"/>
            <w:noWrap w:val="0"/>
            <w:vAlign w:val="center"/>
          </w:tcPr>
          <w:p>
            <w:pPr>
              <w:spacing w:line="500" w:lineRule="exact"/>
              <w:jc w:val="center"/>
              <w:rPr>
                <w:rFonts w:hint="eastAsia" w:ascii="仿宋" w:hAnsi="仿宋" w:eastAsia="仿宋"/>
                <w:color w:val="auto"/>
                <w:szCs w:val="21"/>
                <w:lang w:val="en-US" w:eastAsia="zh-CN"/>
              </w:rPr>
            </w:pPr>
            <w:r>
              <w:rPr>
                <w:rFonts w:hint="eastAsia" w:ascii="仿宋" w:hAnsi="仿宋" w:eastAsia="仿宋"/>
                <w:color w:val="auto"/>
                <w:szCs w:val="21"/>
                <w:lang w:val="en-US"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编制过程</w:t>
            </w:r>
          </w:p>
        </w:tc>
        <w:tc>
          <w:tcPr>
            <w:tcW w:w="2174" w:type="dxa"/>
            <w:gridSpan w:val="3"/>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报告编制人</w:t>
            </w:r>
          </w:p>
        </w:tc>
        <w:tc>
          <w:tcPr>
            <w:tcW w:w="2073" w:type="dxa"/>
            <w:gridSpan w:val="4"/>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报告提交日期</w:t>
            </w:r>
          </w:p>
        </w:tc>
        <w:tc>
          <w:tcPr>
            <w:tcW w:w="2169" w:type="dxa"/>
            <w:gridSpan w:val="4"/>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报告审核人</w:t>
            </w:r>
          </w:p>
        </w:tc>
        <w:tc>
          <w:tcPr>
            <w:tcW w:w="2156" w:type="dxa"/>
            <w:gridSpan w:val="2"/>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b/>
                <w:color w:val="auto"/>
                <w:szCs w:val="21"/>
              </w:rPr>
            </w:pPr>
          </w:p>
        </w:tc>
        <w:tc>
          <w:tcPr>
            <w:tcW w:w="2174" w:type="dxa"/>
            <w:gridSpan w:val="3"/>
            <w:noWrap w:val="0"/>
            <w:vAlign w:val="center"/>
          </w:tcPr>
          <w:p>
            <w:pPr>
              <w:spacing w:line="500" w:lineRule="exact"/>
              <w:jc w:val="center"/>
              <w:rPr>
                <w:rFonts w:hint="eastAsia" w:ascii="仿宋" w:hAnsi="仿宋" w:eastAsia="仿宋"/>
                <w:color w:val="auto"/>
                <w:szCs w:val="21"/>
                <w:lang w:val="en-US" w:eastAsia="zh-CN"/>
              </w:rPr>
            </w:pPr>
            <w:r>
              <w:rPr>
                <w:rFonts w:hint="eastAsia" w:ascii="仿宋" w:hAnsi="仿宋" w:eastAsia="仿宋"/>
                <w:color w:val="auto"/>
                <w:szCs w:val="21"/>
                <w:lang w:val="en-US" w:eastAsia="zh-CN"/>
              </w:rPr>
              <w:t>肖科、刘陶</w:t>
            </w:r>
          </w:p>
        </w:tc>
        <w:tc>
          <w:tcPr>
            <w:tcW w:w="2073" w:type="dxa"/>
            <w:gridSpan w:val="4"/>
            <w:noWrap w:val="0"/>
            <w:vAlign w:val="center"/>
          </w:tcPr>
          <w:p>
            <w:pPr>
              <w:spacing w:line="500" w:lineRule="exact"/>
              <w:jc w:val="center"/>
              <w:rPr>
                <w:rFonts w:hint="default" w:ascii="仿宋" w:hAnsi="仿宋" w:eastAsia="仿宋"/>
                <w:color w:val="auto"/>
                <w:szCs w:val="21"/>
                <w:lang w:val="en-US" w:eastAsia="zh-CN"/>
              </w:rPr>
            </w:pPr>
            <w:r>
              <w:rPr>
                <w:rFonts w:hint="eastAsia" w:ascii="仿宋" w:hAnsi="仿宋" w:eastAsia="仿宋"/>
                <w:color w:val="auto"/>
                <w:szCs w:val="21"/>
                <w:lang w:val="en-US" w:eastAsia="zh-CN"/>
              </w:rPr>
              <w:t>2022.2</w:t>
            </w:r>
          </w:p>
        </w:tc>
        <w:tc>
          <w:tcPr>
            <w:tcW w:w="2169" w:type="dxa"/>
            <w:gridSpan w:val="4"/>
            <w:noWrap w:val="0"/>
            <w:vAlign w:val="center"/>
          </w:tcPr>
          <w:p>
            <w:pPr>
              <w:spacing w:line="500" w:lineRule="exact"/>
              <w:jc w:val="center"/>
              <w:rPr>
                <w:rFonts w:ascii="仿宋" w:hAnsi="仿宋" w:eastAsia="仿宋" w:cs="Times New Roman"/>
                <w:color w:val="auto"/>
                <w:kern w:val="2"/>
                <w:sz w:val="21"/>
                <w:szCs w:val="21"/>
                <w:lang w:val="en-US" w:eastAsia="zh-CN" w:bidi="ar-SA"/>
              </w:rPr>
            </w:pPr>
            <w:r>
              <w:rPr>
                <w:rFonts w:hint="eastAsia" w:ascii="仿宋" w:hAnsi="仿宋" w:eastAsia="仿宋" w:cs="仿宋"/>
                <w:color w:val="000000"/>
                <w:spacing w:val="-14"/>
                <w:sz w:val="21"/>
                <w:szCs w:val="21"/>
                <w:lang w:val="en-US" w:eastAsia="zh-CN"/>
              </w:rPr>
              <w:t>蔡治勇</w:t>
            </w:r>
          </w:p>
        </w:tc>
        <w:tc>
          <w:tcPr>
            <w:tcW w:w="2156" w:type="dxa"/>
            <w:gridSpan w:val="2"/>
            <w:noWrap w:val="0"/>
            <w:vAlign w:val="center"/>
          </w:tcPr>
          <w:p>
            <w:pPr>
              <w:spacing w:line="500" w:lineRule="exact"/>
              <w:jc w:val="center"/>
              <w:rPr>
                <w:rFonts w:ascii="仿宋" w:hAnsi="仿宋" w:eastAsia="仿宋" w:cs="Times New Roman"/>
                <w:color w:val="auto"/>
                <w:kern w:val="2"/>
                <w:sz w:val="21"/>
                <w:szCs w:val="21"/>
                <w:lang w:val="en-US" w:eastAsia="zh-CN" w:bidi="ar-SA"/>
              </w:rPr>
            </w:pPr>
            <w:r>
              <w:rPr>
                <w:rFonts w:hint="eastAsia" w:ascii="仿宋" w:hAnsi="仿宋" w:eastAsia="仿宋" w:cs="仿宋"/>
                <w:color w:val="000000"/>
                <w:spacing w:val="-14"/>
                <w:sz w:val="21"/>
                <w:szCs w:val="21"/>
                <w:lang w:val="en-US" w:eastAsia="zh-CN"/>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姓  名</w:t>
            </w:r>
          </w:p>
        </w:tc>
        <w:tc>
          <w:tcPr>
            <w:tcW w:w="1586" w:type="dxa"/>
            <w:gridSpan w:val="2"/>
            <w:noWrap w:val="0"/>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认定专业</w:t>
            </w:r>
          </w:p>
        </w:tc>
        <w:tc>
          <w:tcPr>
            <w:tcW w:w="2661" w:type="dxa"/>
            <w:gridSpan w:val="5"/>
            <w:noWrap w:val="0"/>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安全评价师从业识别卡/证书编号</w:t>
            </w:r>
          </w:p>
        </w:tc>
        <w:tc>
          <w:tcPr>
            <w:tcW w:w="2662" w:type="dxa"/>
            <w:gridSpan w:val="5"/>
            <w:noWrap w:val="0"/>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注册安全工程师</w:t>
            </w:r>
          </w:p>
          <w:p>
            <w:pPr>
              <w:spacing w:line="300" w:lineRule="exact"/>
              <w:jc w:val="center"/>
              <w:rPr>
                <w:rFonts w:ascii="仿宋" w:hAnsi="仿宋" w:eastAsia="仿宋"/>
                <w:b/>
                <w:color w:val="auto"/>
                <w:szCs w:val="21"/>
              </w:rPr>
            </w:pPr>
            <w:r>
              <w:rPr>
                <w:rFonts w:hint="eastAsia" w:ascii="仿宋" w:hAnsi="仿宋" w:eastAsia="仿宋"/>
                <w:b/>
                <w:color w:val="auto"/>
                <w:szCs w:val="21"/>
              </w:rPr>
              <w:t>注册证号</w:t>
            </w:r>
          </w:p>
        </w:tc>
        <w:tc>
          <w:tcPr>
            <w:tcW w:w="1663" w:type="dxa"/>
            <w:noWrap w:val="0"/>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肖  科</w:t>
            </w:r>
          </w:p>
        </w:tc>
        <w:tc>
          <w:tcPr>
            <w:tcW w:w="1586" w:type="dxa"/>
            <w:gridSpan w:val="2"/>
            <w:noWrap w:val="0"/>
            <w:vAlign w:val="center"/>
          </w:tcPr>
          <w:p>
            <w:pPr>
              <w:widowControl/>
              <w:spacing w:line="400" w:lineRule="exact"/>
              <w:jc w:val="center"/>
              <w:rPr>
                <w:rFonts w:hint="default"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化工工艺</w:t>
            </w:r>
          </w:p>
        </w:tc>
        <w:tc>
          <w:tcPr>
            <w:tcW w:w="2661" w:type="dxa"/>
            <w:gridSpan w:val="5"/>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S011053000110191001209</w:t>
            </w:r>
          </w:p>
        </w:tc>
        <w:tc>
          <w:tcPr>
            <w:tcW w:w="2662" w:type="dxa"/>
            <w:gridSpan w:val="5"/>
            <w:noWrap w:val="0"/>
            <w:vAlign w:val="center"/>
          </w:tcPr>
          <w:p>
            <w:pPr>
              <w:widowControl/>
              <w:spacing w:line="400" w:lineRule="exact"/>
              <w:jc w:val="center"/>
              <w:rPr>
                <w:rFonts w:hint="default"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w:t>
            </w:r>
          </w:p>
        </w:tc>
        <w:tc>
          <w:tcPr>
            <w:tcW w:w="1663" w:type="dxa"/>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widowControl/>
              <w:spacing w:line="400" w:lineRule="exact"/>
              <w:jc w:val="center"/>
              <w:rPr>
                <w:rFonts w:hint="default"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林  波</w:t>
            </w:r>
          </w:p>
        </w:tc>
        <w:tc>
          <w:tcPr>
            <w:tcW w:w="1586" w:type="dxa"/>
            <w:gridSpan w:val="2"/>
            <w:noWrap w:val="0"/>
            <w:vAlign w:val="center"/>
          </w:tcPr>
          <w:p>
            <w:pPr>
              <w:widowControl/>
              <w:spacing w:line="400" w:lineRule="exact"/>
              <w:jc w:val="center"/>
              <w:rPr>
                <w:rFonts w:hint="default"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化工工艺</w:t>
            </w:r>
          </w:p>
        </w:tc>
        <w:tc>
          <w:tcPr>
            <w:tcW w:w="2661" w:type="dxa"/>
            <w:gridSpan w:val="5"/>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S011053000110192002987</w:t>
            </w:r>
          </w:p>
        </w:tc>
        <w:tc>
          <w:tcPr>
            <w:tcW w:w="2662" w:type="dxa"/>
            <w:gridSpan w:val="5"/>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_GB2312" w:hAnsi="仿宋_GB2312" w:eastAsia="仿宋_GB2312" w:cs="仿宋_GB2312"/>
                <w:color w:val="000000"/>
                <w:kern w:val="0"/>
                <w:sz w:val="24"/>
                <w:szCs w:val="24"/>
                <w:lang w:val="en-US" w:eastAsia="zh-CN" w:bidi="ar"/>
              </w:rPr>
              <w:t>55190209531</w:t>
            </w:r>
          </w:p>
        </w:tc>
        <w:tc>
          <w:tcPr>
            <w:tcW w:w="1663" w:type="dxa"/>
            <w:noWrap w:val="0"/>
            <w:vAlign w:val="center"/>
          </w:tcPr>
          <w:p>
            <w:pPr>
              <w:widowControl/>
              <w:spacing w:line="400" w:lineRule="exact"/>
              <w:jc w:val="center"/>
              <w:rPr>
                <w:rFonts w:hint="default"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widowControl/>
              <w:spacing w:line="400" w:lineRule="exact"/>
              <w:jc w:val="center"/>
              <w:rPr>
                <w:rFonts w:hint="default"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唐  波</w:t>
            </w:r>
          </w:p>
        </w:tc>
        <w:tc>
          <w:tcPr>
            <w:tcW w:w="1586" w:type="dxa"/>
            <w:gridSpan w:val="2"/>
            <w:noWrap w:val="0"/>
            <w:vAlign w:val="center"/>
          </w:tcPr>
          <w:p>
            <w:pPr>
              <w:widowControl/>
              <w:spacing w:line="400" w:lineRule="exact"/>
              <w:jc w:val="center"/>
              <w:rPr>
                <w:rFonts w:hint="default"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化工机械</w:t>
            </w:r>
          </w:p>
        </w:tc>
        <w:tc>
          <w:tcPr>
            <w:tcW w:w="2661" w:type="dxa"/>
            <w:gridSpan w:val="5"/>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S011053000110192002987</w:t>
            </w:r>
          </w:p>
        </w:tc>
        <w:tc>
          <w:tcPr>
            <w:tcW w:w="2662" w:type="dxa"/>
            <w:gridSpan w:val="5"/>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w:t>
            </w:r>
          </w:p>
        </w:tc>
        <w:tc>
          <w:tcPr>
            <w:tcW w:w="1663" w:type="dxa"/>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widowControl/>
              <w:spacing w:line="400" w:lineRule="exact"/>
              <w:jc w:val="center"/>
              <w:rPr>
                <w:rFonts w:hint="default"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陈兴勇</w:t>
            </w:r>
          </w:p>
        </w:tc>
        <w:tc>
          <w:tcPr>
            <w:tcW w:w="1586" w:type="dxa"/>
            <w:gridSpan w:val="2"/>
            <w:noWrap w:val="0"/>
            <w:vAlign w:val="center"/>
          </w:tcPr>
          <w:p>
            <w:pPr>
              <w:widowControl/>
              <w:spacing w:line="400" w:lineRule="exact"/>
              <w:jc w:val="center"/>
              <w:rPr>
                <w:rFonts w:hint="default"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机械</w:t>
            </w:r>
          </w:p>
        </w:tc>
        <w:tc>
          <w:tcPr>
            <w:tcW w:w="2661" w:type="dxa"/>
            <w:gridSpan w:val="5"/>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S011053000110191001247</w:t>
            </w:r>
          </w:p>
        </w:tc>
        <w:tc>
          <w:tcPr>
            <w:tcW w:w="2662" w:type="dxa"/>
            <w:gridSpan w:val="5"/>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_GB2312" w:hAnsi="仿宋_GB2312" w:eastAsia="仿宋_GB2312" w:cs="仿宋_GB2312"/>
                <w:color w:val="000000"/>
                <w:kern w:val="0"/>
                <w:sz w:val="24"/>
                <w:szCs w:val="24"/>
                <w:lang w:val="en-US" w:eastAsia="zh-CN" w:bidi="ar"/>
              </w:rPr>
              <w:t>55180172489</w:t>
            </w:r>
          </w:p>
        </w:tc>
        <w:tc>
          <w:tcPr>
            <w:tcW w:w="1663" w:type="dxa"/>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widowControl/>
              <w:spacing w:line="400" w:lineRule="exact"/>
              <w:jc w:val="center"/>
              <w:rPr>
                <w:rFonts w:hint="default"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唐金广</w:t>
            </w:r>
          </w:p>
        </w:tc>
        <w:tc>
          <w:tcPr>
            <w:tcW w:w="1586" w:type="dxa"/>
            <w:gridSpan w:val="2"/>
            <w:noWrap w:val="0"/>
            <w:vAlign w:val="center"/>
          </w:tcPr>
          <w:p>
            <w:pPr>
              <w:widowControl/>
              <w:spacing w:line="400" w:lineRule="exact"/>
              <w:jc w:val="center"/>
              <w:rPr>
                <w:rFonts w:hint="default"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电气</w:t>
            </w:r>
          </w:p>
        </w:tc>
        <w:tc>
          <w:tcPr>
            <w:tcW w:w="2661" w:type="dxa"/>
            <w:gridSpan w:val="5"/>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1500000000301150</w:t>
            </w:r>
          </w:p>
        </w:tc>
        <w:tc>
          <w:tcPr>
            <w:tcW w:w="2662" w:type="dxa"/>
            <w:gridSpan w:val="5"/>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_GB2312" w:hAnsi="仿宋_GB2312" w:eastAsia="仿宋_GB2312" w:cs="仿宋_GB2312"/>
                <w:kern w:val="2"/>
                <w:sz w:val="24"/>
                <w:szCs w:val="24"/>
                <w:lang w:val="en-US" w:eastAsia="zh-CN" w:bidi="ar-SA"/>
              </w:rPr>
              <w:t>55190209582</w:t>
            </w:r>
          </w:p>
        </w:tc>
        <w:tc>
          <w:tcPr>
            <w:tcW w:w="1663" w:type="dxa"/>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widowControl/>
              <w:spacing w:line="400" w:lineRule="exact"/>
              <w:jc w:val="center"/>
              <w:rPr>
                <w:rFonts w:hint="default"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王  梅</w:t>
            </w:r>
          </w:p>
        </w:tc>
        <w:tc>
          <w:tcPr>
            <w:tcW w:w="1586" w:type="dxa"/>
            <w:gridSpan w:val="2"/>
            <w:noWrap w:val="0"/>
            <w:vAlign w:val="center"/>
          </w:tcPr>
          <w:p>
            <w:pPr>
              <w:widowControl/>
              <w:spacing w:line="400" w:lineRule="exact"/>
              <w:jc w:val="center"/>
              <w:rPr>
                <w:rFonts w:hint="default"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电气</w:t>
            </w:r>
          </w:p>
        </w:tc>
        <w:tc>
          <w:tcPr>
            <w:tcW w:w="2661" w:type="dxa"/>
            <w:gridSpan w:val="5"/>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S011053000110191001147</w:t>
            </w:r>
          </w:p>
        </w:tc>
        <w:tc>
          <w:tcPr>
            <w:tcW w:w="2662" w:type="dxa"/>
            <w:gridSpan w:val="5"/>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_GB2312" w:hAnsi="仿宋_GB2312" w:eastAsia="仿宋_GB2312" w:cs="仿宋_GB2312"/>
                <w:kern w:val="2"/>
                <w:sz w:val="24"/>
                <w:szCs w:val="24"/>
                <w:lang w:val="en-US" w:eastAsia="zh-CN" w:bidi="ar"/>
              </w:rPr>
              <w:t>55090076425</w:t>
            </w:r>
          </w:p>
        </w:tc>
        <w:tc>
          <w:tcPr>
            <w:tcW w:w="1663" w:type="dxa"/>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widowControl/>
              <w:spacing w:line="400" w:lineRule="exact"/>
              <w:jc w:val="center"/>
              <w:rPr>
                <w:rFonts w:hint="default"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刘  陶</w:t>
            </w:r>
          </w:p>
        </w:tc>
        <w:tc>
          <w:tcPr>
            <w:tcW w:w="1586" w:type="dxa"/>
            <w:gridSpan w:val="2"/>
            <w:noWrap w:val="0"/>
            <w:vAlign w:val="center"/>
          </w:tcPr>
          <w:p>
            <w:pPr>
              <w:widowControl/>
              <w:spacing w:line="400" w:lineRule="exact"/>
              <w:jc w:val="center"/>
              <w:rPr>
                <w:rFonts w:hint="default"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安全</w:t>
            </w:r>
          </w:p>
        </w:tc>
        <w:tc>
          <w:tcPr>
            <w:tcW w:w="2661" w:type="dxa"/>
            <w:gridSpan w:val="5"/>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S011053000110193002461</w:t>
            </w:r>
          </w:p>
        </w:tc>
        <w:tc>
          <w:tcPr>
            <w:tcW w:w="2662" w:type="dxa"/>
            <w:gridSpan w:val="5"/>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w:t>
            </w:r>
          </w:p>
        </w:tc>
        <w:tc>
          <w:tcPr>
            <w:tcW w:w="1663" w:type="dxa"/>
            <w:noWrap w:val="0"/>
            <w:vAlign w:val="center"/>
          </w:tcPr>
          <w:p>
            <w:pPr>
              <w:widowControl/>
              <w:spacing w:line="400" w:lineRule="exac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widowControl/>
              <w:spacing w:line="400" w:lineRule="exact"/>
              <w:jc w:val="center"/>
              <w:rPr>
                <w:rFonts w:hint="default"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钱  鹏</w:t>
            </w:r>
          </w:p>
        </w:tc>
        <w:tc>
          <w:tcPr>
            <w:tcW w:w="1586" w:type="dxa"/>
            <w:gridSpan w:val="2"/>
            <w:noWrap w:val="0"/>
            <w:vAlign w:val="center"/>
          </w:tcPr>
          <w:p>
            <w:pPr>
              <w:widowControl/>
              <w:spacing w:line="400" w:lineRule="exact"/>
              <w:jc w:val="center"/>
              <w:rPr>
                <w:rFonts w:hint="default"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安全</w:t>
            </w:r>
          </w:p>
        </w:tc>
        <w:tc>
          <w:tcPr>
            <w:tcW w:w="2661" w:type="dxa"/>
            <w:gridSpan w:val="5"/>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1800000000301246</w:t>
            </w:r>
          </w:p>
        </w:tc>
        <w:tc>
          <w:tcPr>
            <w:tcW w:w="2662" w:type="dxa"/>
            <w:gridSpan w:val="5"/>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_GB2312" w:hAnsi="仿宋_GB2312" w:eastAsia="仿宋_GB2312" w:cs="仿宋_GB2312"/>
                <w:kern w:val="2"/>
                <w:sz w:val="24"/>
                <w:szCs w:val="24"/>
                <w:lang w:val="en-US" w:eastAsia="zh-CN" w:bidi="ar-SA"/>
              </w:rPr>
              <w:t>55190219580</w:t>
            </w:r>
          </w:p>
        </w:tc>
        <w:tc>
          <w:tcPr>
            <w:tcW w:w="1663" w:type="dxa"/>
            <w:noWrap w:val="0"/>
            <w:vAlign w:val="center"/>
          </w:tcPr>
          <w:p>
            <w:pPr>
              <w:widowControl/>
              <w:spacing w:line="400" w:lineRule="exac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widowControl/>
              <w:spacing w:line="400" w:lineRule="exact"/>
              <w:jc w:val="center"/>
              <w:rPr>
                <w:rFonts w:hint="default"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刘文娟</w:t>
            </w:r>
          </w:p>
        </w:tc>
        <w:tc>
          <w:tcPr>
            <w:tcW w:w="1586" w:type="dxa"/>
            <w:gridSpan w:val="2"/>
            <w:noWrap w:val="0"/>
            <w:vAlign w:val="center"/>
          </w:tcPr>
          <w:p>
            <w:pPr>
              <w:widowControl/>
              <w:spacing w:line="400" w:lineRule="exact"/>
              <w:jc w:val="center"/>
              <w:rPr>
                <w:rFonts w:hint="default"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自动化</w:t>
            </w:r>
          </w:p>
        </w:tc>
        <w:tc>
          <w:tcPr>
            <w:tcW w:w="2661" w:type="dxa"/>
            <w:gridSpan w:val="5"/>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1700000000201153</w:t>
            </w:r>
          </w:p>
        </w:tc>
        <w:tc>
          <w:tcPr>
            <w:tcW w:w="2662" w:type="dxa"/>
            <w:gridSpan w:val="5"/>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_GB2312" w:hAnsi="仿宋_GB2312" w:eastAsia="仿宋_GB2312" w:cs="仿宋_GB2312"/>
                <w:kern w:val="2"/>
                <w:sz w:val="24"/>
                <w:szCs w:val="24"/>
                <w:lang w:val="en-US" w:eastAsia="zh-CN" w:bidi="ar"/>
              </w:rPr>
              <w:t>55140156484</w:t>
            </w:r>
          </w:p>
        </w:tc>
        <w:tc>
          <w:tcPr>
            <w:tcW w:w="1663" w:type="dxa"/>
            <w:noWrap w:val="0"/>
            <w:vAlign w:val="center"/>
          </w:tcPr>
          <w:p>
            <w:pPr>
              <w:widowControl/>
              <w:spacing w:line="400" w:lineRule="exac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widowControl/>
              <w:spacing w:line="400" w:lineRule="exact"/>
              <w:jc w:val="center"/>
              <w:rPr>
                <w:rFonts w:hint="default"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刘国勇</w:t>
            </w:r>
          </w:p>
        </w:tc>
        <w:tc>
          <w:tcPr>
            <w:tcW w:w="1586" w:type="dxa"/>
            <w:gridSpan w:val="2"/>
            <w:noWrap w:val="0"/>
            <w:vAlign w:val="center"/>
          </w:tcPr>
          <w:p>
            <w:pPr>
              <w:widowControl/>
              <w:spacing w:line="400" w:lineRule="exact"/>
              <w:jc w:val="center"/>
              <w:rPr>
                <w:rFonts w:hint="default"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化工工艺</w:t>
            </w:r>
          </w:p>
        </w:tc>
        <w:tc>
          <w:tcPr>
            <w:tcW w:w="2661" w:type="dxa"/>
            <w:gridSpan w:val="5"/>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_GB2312" w:hAnsi="仿宋_GB2312" w:eastAsia="仿宋_GB2312" w:cs="仿宋_GB2312"/>
                <w:color w:val="000000"/>
                <w:kern w:val="0"/>
                <w:sz w:val="24"/>
                <w:szCs w:val="24"/>
                <w:lang w:val="en-US" w:eastAsia="zh-CN" w:bidi="ar"/>
              </w:rPr>
              <w:t>1800000000100099</w:t>
            </w:r>
          </w:p>
        </w:tc>
        <w:tc>
          <w:tcPr>
            <w:tcW w:w="2662" w:type="dxa"/>
            <w:gridSpan w:val="5"/>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_GB2312" w:hAnsi="仿宋_GB2312" w:eastAsia="仿宋_GB2312" w:cs="仿宋_GB2312"/>
                <w:color w:val="000000"/>
                <w:kern w:val="0"/>
                <w:sz w:val="24"/>
                <w:szCs w:val="24"/>
                <w:lang w:val="en-US" w:eastAsia="zh-CN" w:bidi="ar"/>
              </w:rPr>
              <w:t>55060013805</w:t>
            </w:r>
          </w:p>
        </w:tc>
        <w:tc>
          <w:tcPr>
            <w:tcW w:w="1663" w:type="dxa"/>
            <w:noWrap w:val="0"/>
            <w:vAlign w:val="center"/>
          </w:tcPr>
          <w:p>
            <w:pPr>
              <w:widowControl/>
              <w:spacing w:line="400" w:lineRule="exac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widowControl/>
              <w:spacing w:line="400" w:lineRule="exact"/>
              <w:jc w:val="center"/>
              <w:rPr>
                <w:rFonts w:hint="default"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冯  皓</w:t>
            </w:r>
          </w:p>
        </w:tc>
        <w:tc>
          <w:tcPr>
            <w:tcW w:w="1586" w:type="dxa"/>
            <w:gridSpan w:val="2"/>
            <w:noWrap w:val="0"/>
            <w:vAlign w:val="center"/>
          </w:tcPr>
          <w:p>
            <w:pPr>
              <w:widowControl/>
              <w:spacing w:line="400" w:lineRule="exact"/>
              <w:jc w:val="center"/>
              <w:rPr>
                <w:rFonts w:hint="default"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化工机械</w:t>
            </w:r>
          </w:p>
        </w:tc>
        <w:tc>
          <w:tcPr>
            <w:tcW w:w="2661" w:type="dxa"/>
            <w:gridSpan w:val="5"/>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S011053000110201000802</w:t>
            </w:r>
          </w:p>
        </w:tc>
        <w:tc>
          <w:tcPr>
            <w:tcW w:w="2662" w:type="dxa"/>
            <w:gridSpan w:val="5"/>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_GB2312" w:hAnsi="仿宋_GB2312" w:eastAsia="仿宋_GB2312" w:cs="仿宋_GB2312"/>
                <w:kern w:val="2"/>
                <w:sz w:val="24"/>
                <w:szCs w:val="24"/>
                <w:lang w:val="en-US" w:eastAsia="zh-CN" w:bidi="ar"/>
              </w:rPr>
              <w:t>55130140330</w:t>
            </w:r>
          </w:p>
        </w:tc>
        <w:tc>
          <w:tcPr>
            <w:tcW w:w="1663" w:type="dxa"/>
            <w:noWrap w:val="0"/>
            <w:vAlign w:val="center"/>
          </w:tcPr>
          <w:p>
            <w:pPr>
              <w:widowControl/>
              <w:spacing w:line="400" w:lineRule="exac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widowControl/>
              <w:spacing w:line="400" w:lineRule="exact"/>
              <w:jc w:val="center"/>
              <w:rPr>
                <w:rFonts w:hint="default"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蔡治勇</w:t>
            </w:r>
          </w:p>
        </w:tc>
        <w:tc>
          <w:tcPr>
            <w:tcW w:w="1586" w:type="dxa"/>
            <w:gridSpan w:val="2"/>
            <w:noWrap w:val="0"/>
            <w:vAlign w:val="center"/>
          </w:tcPr>
          <w:p>
            <w:pPr>
              <w:widowControl/>
              <w:spacing w:line="400" w:lineRule="exact"/>
              <w:jc w:val="center"/>
              <w:rPr>
                <w:rFonts w:hint="default"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安全</w:t>
            </w:r>
          </w:p>
        </w:tc>
        <w:tc>
          <w:tcPr>
            <w:tcW w:w="2661" w:type="dxa"/>
            <w:gridSpan w:val="5"/>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_GB2312" w:hAnsi="仿宋_GB2312" w:eastAsia="仿宋_GB2312" w:cs="仿宋_GB2312"/>
                <w:color w:val="000000"/>
                <w:kern w:val="0"/>
                <w:sz w:val="24"/>
                <w:szCs w:val="24"/>
                <w:lang w:val="en-US" w:eastAsia="zh-CN" w:bidi="ar"/>
              </w:rPr>
              <w:t>0800000000102949</w:t>
            </w:r>
          </w:p>
        </w:tc>
        <w:tc>
          <w:tcPr>
            <w:tcW w:w="2662" w:type="dxa"/>
            <w:gridSpan w:val="5"/>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_GB2312" w:hAnsi="仿宋_GB2312" w:eastAsia="仿宋_GB2312" w:cs="仿宋_GB2312"/>
                <w:sz w:val="24"/>
                <w:szCs w:val="24"/>
                <w:lang w:val="en-US" w:eastAsia="zh-CN"/>
              </w:rPr>
              <w:t>55080052964</w:t>
            </w:r>
          </w:p>
        </w:tc>
        <w:tc>
          <w:tcPr>
            <w:tcW w:w="1663" w:type="dxa"/>
            <w:noWrap w:val="0"/>
            <w:vAlign w:val="center"/>
          </w:tcPr>
          <w:p>
            <w:pPr>
              <w:widowControl/>
              <w:spacing w:line="400" w:lineRule="exac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color w:val="auto"/>
                <w:szCs w:val="21"/>
              </w:rPr>
            </w:pPr>
            <w:r>
              <w:rPr>
                <w:rFonts w:hint="eastAsia" w:ascii="仿宋" w:hAnsi="仿宋" w:eastAsia="仿宋"/>
                <w:b/>
                <w:color w:val="auto"/>
                <w:szCs w:val="21"/>
              </w:rPr>
              <w:t>项目简介</w:t>
            </w:r>
          </w:p>
        </w:tc>
        <w:tc>
          <w:tcPr>
            <w:tcW w:w="8572" w:type="dxa"/>
            <w:gridSpan w:val="13"/>
            <w:noWrap w:val="0"/>
            <w:vAlign w:val="center"/>
          </w:tcPr>
          <w:p>
            <w:pPr>
              <w:adjustRightInd w:val="0"/>
              <w:snapToGrid w:val="0"/>
              <w:rPr>
                <w:rFonts w:hint="eastAsia" w:ascii="仿宋" w:hAnsi="仿宋" w:eastAsia="仿宋" w:cs="宋体"/>
                <w:b/>
                <w:bCs/>
                <w:color w:val="auto"/>
                <w:szCs w:val="21"/>
              </w:rPr>
            </w:pPr>
            <w:r>
              <w:rPr>
                <w:rFonts w:hint="eastAsia" w:ascii="仿宋" w:hAnsi="仿宋" w:eastAsia="仿宋" w:cs="宋体"/>
                <w:b/>
                <w:bCs/>
                <w:color w:val="auto"/>
                <w:szCs w:val="21"/>
              </w:rPr>
              <w:t>项目简介：</w:t>
            </w:r>
            <w:r>
              <w:rPr>
                <w:rFonts w:hint="eastAsia" w:ascii="仿宋" w:hAnsi="仿宋" w:eastAsia="仿宋" w:cs="仿宋"/>
                <w:color w:val="000000"/>
                <w:szCs w:val="21"/>
                <w:lang w:val="en-US" w:eastAsia="zh-CN"/>
              </w:rPr>
              <w:t>重庆市秋旬商贸有限责任公司犁湾加油站位于重庆市黔江区犁湾镇华阳居委一组，总建筑面积139.17m2，站内设有30m3 92#汽油罐1个，30m3 0#柴油罐1个，总储油量45m3（柴油折半计算）；1台单枪加油机，1台双枪加油机。根据《汽车加油加气加氢站技术标准》（GB50156-2021）表3.0.9规定，犁湾加油站属于三级加油站。</w:t>
            </w:r>
          </w:p>
          <w:p>
            <w:pPr>
              <w:adjustRightInd w:val="0"/>
              <w:snapToGrid w:val="0"/>
              <w:rPr>
                <w:rFonts w:hint="eastAsia" w:ascii="仿宋" w:hAnsi="仿宋" w:eastAsia="仿宋" w:cs="宋体"/>
                <w:color w:val="auto"/>
                <w:szCs w:val="21"/>
              </w:rPr>
            </w:pPr>
            <w:r>
              <w:rPr>
                <w:rFonts w:hint="eastAsia" w:ascii="仿宋" w:hAnsi="仿宋" w:eastAsia="仿宋" w:cs="宋体"/>
                <w:b/>
                <w:bCs/>
                <w:color w:val="auto"/>
                <w:szCs w:val="21"/>
              </w:rPr>
              <w:t>现场勘察照片</w:t>
            </w:r>
            <w:r>
              <w:rPr>
                <w:rFonts w:hint="eastAsia" w:ascii="仿宋" w:hAnsi="仿宋" w:eastAsia="仿宋" w:cs="宋体"/>
                <w:color w:val="auto"/>
                <w:szCs w:val="21"/>
              </w:rPr>
              <w:t>：</w:t>
            </w:r>
          </w:p>
          <w:p>
            <w:pPr>
              <w:adjustRightInd w:val="0"/>
              <w:snapToGrid w:val="0"/>
              <w:rPr>
                <w:rFonts w:hint="eastAsia" w:ascii="仿宋" w:hAnsi="仿宋" w:eastAsia="仿宋" w:cs="宋体"/>
                <w:color w:val="auto"/>
                <w:szCs w:val="21"/>
                <w:lang w:eastAsia="zh-CN"/>
              </w:rPr>
            </w:pPr>
            <w:r>
              <w:rPr>
                <w:rFonts w:hint="eastAsia" w:ascii="仿宋" w:hAnsi="仿宋" w:eastAsia="仿宋" w:cs="宋体"/>
                <w:color w:val="auto"/>
                <w:szCs w:val="21"/>
                <w:lang w:eastAsia="zh-CN"/>
              </w:rPr>
              <w:drawing>
                <wp:inline distT="0" distB="0" distL="114300" distR="114300">
                  <wp:extent cx="5306060" cy="7074535"/>
                  <wp:effectExtent l="0" t="0" r="8890" b="12065"/>
                  <wp:docPr id="2" name="图片 2" descr="IMG_20210421_1823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MG_20210421_182327"/>
                          <pic:cNvPicPr>
                            <a:picLocks noChangeAspect="1"/>
                          </pic:cNvPicPr>
                        </pic:nvPicPr>
                        <pic:blipFill>
                          <a:blip r:embed="rId4"/>
                          <a:stretch>
                            <a:fillRect/>
                          </a:stretch>
                        </pic:blipFill>
                        <pic:spPr>
                          <a:xfrm>
                            <a:off x="0" y="0"/>
                            <a:ext cx="5306060" cy="707453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noWrap w:val="0"/>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t>现场开展工作情况</w:t>
            </w:r>
          </w:p>
        </w:tc>
        <w:tc>
          <w:tcPr>
            <w:tcW w:w="1586" w:type="dxa"/>
            <w:gridSpan w:val="2"/>
            <w:noWrap w:val="0"/>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勘验人员</w:t>
            </w:r>
          </w:p>
        </w:tc>
        <w:tc>
          <w:tcPr>
            <w:tcW w:w="2622" w:type="dxa"/>
            <w:gridSpan w:val="4"/>
            <w:noWrap w:val="0"/>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勘验时间</w:t>
            </w:r>
          </w:p>
        </w:tc>
        <w:tc>
          <w:tcPr>
            <w:tcW w:w="1226" w:type="dxa"/>
            <w:gridSpan w:val="2"/>
            <w:noWrap w:val="0"/>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勘验任务</w:t>
            </w:r>
          </w:p>
        </w:tc>
        <w:tc>
          <w:tcPr>
            <w:tcW w:w="3138" w:type="dxa"/>
            <w:gridSpan w:val="5"/>
            <w:noWrap w:val="0"/>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color w:val="auto"/>
                <w:szCs w:val="21"/>
              </w:rPr>
            </w:pPr>
          </w:p>
        </w:tc>
        <w:tc>
          <w:tcPr>
            <w:tcW w:w="1586" w:type="dxa"/>
            <w:gridSpan w:val="2"/>
            <w:noWrap w:val="0"/>
            <w:vAlign w:val="center"/>
          </w:tcPr>
          <w:p>
            <w:pPr>
              <w:spacing w:line="300" w:lineRule="exact"/>
              <w:jc w:val="center"/>
              <w:rPr>
                <w:rFonts w:ascii="仿宋" w:hAnsi="仿宋" w:eastAsia="仿宋" w:cs="Times New Roman"/>
                <w:color w:val="auto"/>
                <w:kern w:val="2"/>
                <w:sz w:val="21"/>
                <w:szCs w:val="21"/>
                <w:lang w:val="en-US" w:eastAsia="zh-CN" w:bidi="ar-SA"/>
              </w:rPr>
            </w:pPr>
            <w:r>
              <w:rPr>
                <w:rFonts w:hint="eastAsia" w:ascii="仿宋" w:hAnsi="仿宋" w:eastAsia="仿宋" w:cs="仿宋"/>
                <w:color w:val="000000"/>
                <w:szCs w:val="21"/>
                <w:lang w:val="en-US" w:eastAsia="zh-CN"/>
              </w:rPr>
              <w:t>肖  科</w:t>
            </w:r>
          </w:p>
        </w:tc>
        <w:tc>
          <w:tcPr>
            <w:tcW w:w="2622" w:type="dxa"/>
            <w:gridSpan w:val="4"/>
            <w:noWrap w:val="0"/>
            <w:vAlign w:val="center"/>
          </w:tcPr>
          <w:p>
            <w:pPr>
              <w:spacing w:line="400" w:lineRule="exact"/>
              <w:jc w:val="center"/>
              <w:rPr>
                <w:rFonts w:hint="eastAsia" w:ascii="仿宋" w:hAnsi="仿宋" w:eastAsia="仿宋" w:cs="仿宋"/>
                <w:color w:val="000000"/>
                <w:szCs w:val="21"/>
                <w:lang w:val="en-US" w:eastAsia="en-US"/>
              </w:rPr>
            </w:pPr>
            <w:r>
              <w:rPr>
                <w:rFonts w:hint="eastAsia" w:ascii="仿宋" w:hAnsi="仿宋" w:eastAsia="仿宋" w:cs="仿宋"/>
                <w:color w:val="000000"/>
                <w:szCs w:val="21"/>
                <w:lang w:val="en-US" w:eastAsia="zh-CN"/>
              </w:rPr>
              <w:t>2021年11月2日</w:t>
            </w:r>
          </w:p>
        </w:tc>
        <w:tc>
          <w:tcPr>
            <w:tcW w:w="1226" w:type="dxa"/>
            <w:gridSpan w:val="2"/>
            <w:noWrap w:val="0"/>
            <w:vAlign w:val="center"/>
          </w:tcPr>
          <w:p>
            <w:pPr>
              <w:spacing w:line="400" w:lineRule="exact"/>
              <w:jc w:val="both"/>
              <w:rPr>
                <w:rFonts w:ascii="仿宋" w:hAnsi="仿宋" w:eastAsia="仿宋" w:cs="Times New Roman"/>
                <w:color w:val="auto"/>
                <w:kern w:val="2"/>
                <w:sz w:val="21"/>
                <w:szCs w:val="21"/>
                <w:lang w:val="en-US" w:eastAsia="zh-CN" w:bidi="ar-SA"/>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ascii="仿宋" w:hAnsi="仿宋" w:eastAsia="仿宋" w:cs="Times New Roman"/>
                <w:color w:val="auto"/>
                <w:kern w:val="2"/>
                <w:sz w:val="21"/>
                <w:szCs w:val="21"/>
                <w:lang w:val="en-US" w:eastAsia="zh-CN" w:bidi="ar-SA"/>
              </w:rPr>
            </w:pPr>
            <w:r>
              <w:rPr>
                <w:rFonts w:hint="eastAsia" w:ascii="仿宋" w:hAnsi="仿宋" w:eastAsia="仿宋" w:cs="仿宋"/>
                <w:color w:val="000000"/>
                <w:szCs w:val="21"/>
              </w:rPr>
              <w:t>见《</w:t>
            </w:r>
            <w:r>
              <w:rPr>
                <w:rFonts w:hint="eastAsia" w:ascii="仿宋" w:hAnsi="仿宋" w:eastAsia="仿宋" w:cs="仿宋"/>
                <w:color w:val="000000"/>
                <w:szCs w:val="21"/>
                <w:lang w:val="en-US" w:eastAsia="zh-CN"/>
              </w:rPr>
              <w:t>现场勘查记录</w:t>
            </w:r>
            <w:r>
              <w:rPr>
                <w:rFonts w:hint="eastAsia" w:ascii="仿宋" w:hAnsi="仿宋" w:eastAsia="仿宋" w:cs="仿宋"/>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b/>
                <w:color w:val="auto"/>
                <w:szCs w:val="21"/>
              </w:rPr>
            </w:pPr>
          </w:p>
        </w:tc>
        <w:tc>
          <w:tcPr>
            <w:tcW w:w="1586" w:type="dxa"/>
            <w:gridSpan w:val="2"/>
            <w:noWrap w:val="0"/>
            <w:vAlign w:val="center"/>
          </w:tcPr>
          <w:p>
            <w:pPr>
              <w:spacing w:line="300" w:lineRule="exact"/>
              <w:jc w:val="center"/>
              <w:rPr>
                <w:rFonts w:ascii="仿宋" w:hAnsi="仿宋" w:eastAsia="仿宋" w:cs="Times New Roman"/>
                <w:color w:val="auto"/>
                <w:kern w:val="2"/>
                <w:sz w:val="21"/>
                <w:szCs w:val="21"/>
                <w:lang w:val="en-US" w:eastAsia="zh-CN" w:bidi="ar-SA"/>
              </w:rPr>
            </w:pPr>
            <w:r>
              <w:rPr>
                <w:rFonts w:hint="default" w:ascii="仿宋" w:hAnsi="仿宋" w:eastAsia="仿宋"/>
                <w:color w:val="000000"/>
                <w:szCs w:val="21"/>
                <w:lang w:eastAsia="zh-CN"/>
              </w:rPr>
              <w:t xml:space="preserve">刘  </w:t>
            </w:r>
            <w:r>
              <w:rPr>
                <w:rFonts w:hint="eastAsia" w:ascii="仿宋" w:hAnsi="仿宋" w:eastAsia="仿宋"/>
                <w:color w:val="000000"/>
                <w:szCs w:val="21"/>
                <w:lang w:val="en-US" w:eastAsia="zh-CN"/>
              </w:rPr>
              <w:t>陶</w:t>
            </w:r>
          </w:p>
        </w:tc>
        <w:tc>
          <w:tcPr>
            <w:tcW w:w="2622" w:type="dxa"/>
            <w:gridSpan w:val="4"/>
            <w:noWrap w:val="0"/>
            <w:vAlign w:val="center"/>
          </w:tcPr>
          <w:p>
            <w:pPr>
              <w:spacing w:line="400" w:lineRule="exac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2021年11月2日</w:t>
            </w:r>
          </w:p>
        </w:tc>
        <w:tc>
          <w:tcPr>
            <w:tcW w:w="1226" w:type="dxa"/>
            <w:gridSpan w:val="2"/>
            <w:noWrap w:val="0"/>
            <w:vAlign w:val="center"/>
          </w:tcPr>
          <w:p>
            <w:pPr>
              <w:spacing w:line="400" w:lineRule="exact"/>
              <w:jc w:val="both"/>
              <w:rPr>
                <w:rFonts w:ascii="仿宋" w:hAnsi="仿宋" w:eastAsia="仿宋" w:cs="Times New Roman"/>
                <w:b/>
                <w:color w:val="auto"/>
                <w:kern w:val="2"/>
                <w:sz w:val="21"/>
                <w:szCs w:val="21"/>
                <w:lang w:val="en-US" w:eastAsia="zh-CN" w:bidi="ar-SA"/>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ascii="仿宋" w:hAnsi="仿宋" w:eastAsia="仿宋" w:cs="Times New Roman"/>
                <w:b/>
                <w:color w:val="auto"/>
                <w:kern w:val="2"/>
                <w:sz w:val="21"/>
                <w:szCs w:val="21"/>
                <w:lang w:val="en-US" w:eastAsia="zh-CN" w:bidi="ar-SA"/>
              </w:rPr>
            </w:pPr>
            <w:r>
              <w:rPr>
                <w:rFonts w:hint="eastAsia" w:ascii="仿宋" w:hAnsi="仿宋" w:eastAsia="仿宋" w:cs="仿宋"/>
                <w:color w:val="000000"/>
                <w:szCs w:val="21"/>
              </w:rPr>
              <w:t>见《</w:t>
            </w:r>
            <w:r>
              <w:rPr>
                <w:rFonts w:hint="eastAsia" w:ascii="仿宋" w:hAnsi="仿宋" w:eastAsia="仿宋" w:cs="仿宋"/>
                <w:color w:val="000000"/>
                <w:szCs w:val="21"/>
                <w:lang w:val="en-US" w:eastAsia="zh-CN"/>
              </w:rPr>
              <w:t>现场勘查记录</w:t>
            </w:r>
            <w:r>
              <w:rPr>
                <w:rFonts w:hint="eastAsia" w:ascii="仿宋" w:hAnsi="仿宋" w:eastAsia="仿宋" w:cs="仿宋"/>
                <w:color w:val="000000"/>
                <w:szCs w:val="21"/>
              </w:rPr>
              <w:t>》</w:t>
            </w:r>
          </w:p>
        </w:tc>
      </w:tr>
    </w:tbl>
    <w:p>
      <w:bookmarkStart w:id="3" w:name="_GoBack"/>
      <w:bookmarkEnd w:id="3"/>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0"/>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C6B781C"/>
    <w:rsid w:val="6C6B78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spacing w:line="360" w:lineRule="auto"/>
      <w:ind w:firstLine="397"/>
    </w:pPr>
    <w:rPr>
      <w:sz w:val="24"/>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2022-02-28T08:17:00Z</dcterms:created>
  <dc:creator>雷楠</dc:creator>
  <cp:lastModifiedBy>雷楠</cp:lastModifiedBy>
  <dcterms:modified xsi:type="dcterms:W3CDTF">2022-02-28T08:17:14Z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1B99FDCF9195417D9A39DDA49754F30B</vt:lpwstr>
  </property>
</Properties>
</file>