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新蓬251井组地面建设工程安全验收评价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  <w:bookmarkStart w:id="0" w:name="_GoBack"/>
            <w:bookmarkEnd w:id="0"/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r>
              <w:rPr>
                <w:rFonts w:hint="eastAsia"/>
              </w:rPr>
              <w:t>新蓬251井组位于四川省德阳市旌阳区德新镇星光村5组，包括3口井，分别为新蓬251、新蓬25-2和新蓬25-3，单井配产0.8×104m3/d。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新蓬251井组地面建设工程（以下简称“本工程”）主要建设内容为：新建新蓬251无人值守采气站1座；新建新蓬251井站至新3井站集输管道1条，全长0.664km，管径为DN80，设计压力3.99MPa。本工程天然气不含硫化氢。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245610" cy="3184525"/>
                  <wp:effectExtent l="0" t="0" r="2540" b="15875"/>
                  <wp:docPr id="1" name="图片 1" descr="IMG_20210521_092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21_0922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5610" cy="318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F4420"/>
    <w:rsid w:val="065F4420"/>
    <w:rsid w:val="0898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2022-03-04T01:25:00Z</dcterms:created>
  <dc:creator>雷楠</dc:creator>
  <cp:lastModifiedBy>雷楠</cp:lastModifiedBy>
  <dcterms:modified xsi:type="dcterms:W3CDTF">2022-03-04T01:53:23Z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6B56A060CE1941C1BAB28200C1022D97</vt:lpwstr>
  </property>
</Properties>
</file>