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中国航油集团重庆石油有限公司沙坪坝区井口加油站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中国航油集团重庆石油有限公司沙坪坝区井口加油站安全现状评价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2022.3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田祖伟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1700000000301781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化学工艺与工程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中国航油集团重庆石油有限公司沙坪坝区井口加油站</w:t>
            </w:r>
            <w:r>
              <w:rPr>
                <w:rFonts w:hint="eastAsia"/>
              </w:rPr>
              <w:t>（以下简称：</w:t>
            </w:r>
            <w:r>
              <w:rPr>
                <w:rFonts w:hint="eastAsia"/>
                <w:lang w:eastAsia="zh-CN"/>
              </w:rPr>
              <w:t>沙坪坝区井口加油站</w:t>
            </w:r>
            <w:r>
              <w:rPr>
                <w:rFonts w:hint="eastAsia"/>
              </w:rPr>
              <w:t>），位于</w:t>
            </w:r>
            <w:r>
              <w:rPr>
                <w:rFonts w:hint="eastAsia"/>
                <w:lang w:eastAsia="zh-CN"/>
              </w:rPr>
              <w:t>重庆市沙坪坝区井口镇南溪村郭家岚垭1号</w:t>
            </w:r>
            <w:r>
              <w:rPr>
                <w:rFonts w:hint="eastAsia"/>
              </w:rPr>
              <w:t>，占地面积</w:t>
            </w:r>
            <w:r>
              <w:rPr>
                <w:rFonts w:hint="eastAsia"/>
                <w:lang w:eastAsia="zh-CN"/>
              </w:rPr>
              <w:t>3052</w:t>
            </w:r>
            <w:r>
              <w:rPr>
                <w:rFonts w:hint="eastAsia"/>
              </w:rPr>
              <w:t>m2，建筑面积</w:t>
            </w:r>
            <w:r>
              <w:rPr>
                <w:rFonts w:hint="eastAsia"/>
                <w:lang w:eastAsia="zh-CN"/>
              </w:rPr>
              <w:t>689.69</w:t>
            </w:r>
            <w:r>
              <w:rPr>
                <w:rFonts w:hint="eastAsia"/>
              </w:rPr>
              <w:t>m2，站内设</w:t>
            </w:r>
            <w:r>
              <w:rPr>
                <w:rFonts w:hint="eastAsia"/>
                <w:lang w:eastAsia="zh-CN"/>
              </w:rPr>
              <w:t>置</w:t>
            </w:r>
            <w:r>
              <w:rPr>
                <w:rFonts w:hint="eastAsia"/>
                <w:lang w:val="en-US" w:eastAsia="zh-CN"/>
              </w:rPr>
              <w:t>25</w:t>
            </w:r>
            <w:r>
              <w:rPr>
                <w:rFonts w:hint="eastAsia"/>
              </w:rPr>
              <w:t>m3汽油罐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座；</w:t>
            </w:r>
            <w:r>
              <w:rPr>
                <w:rFonts w:hint="eastAsia"/>
                <w:lang w:val="en-US" w:eastAsia="zh-CN"/>
              </w:rPr>
              <w:t>25</w:t>
            </w:r>
            <w:r>
              <w:rPr>
                <w:rFonts w:hint="eastAsia"/>
              </w:rPr>
              <w:t>m3柴油罐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座，</w:t>
            </w:r>
            <w:r>
              <w:rPr>
                <w:rFonts w:hint="eastAsia"/>
                <w:lang w:val="en-US" w:eastAsia="zh-CN"/>
              </w:rPr>
              <w:t>5台</w:t>
            </w:r>
            <w:r>
              <w:rPr>
                <w:rFonts w:hint="eastAsia"/>
              </w:rPr>
              <w:t>加油机，属于三级加油站，主要经营92#、95#汽油、0#柴油。</w:t>
            </w:r>
          </w:p>
          <w:p>
            <w:pPr>
              <w:pStyle w:val="2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2809875" cy="343852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875" cy="3438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2022.1.28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hMjdkMDQyMDA2ODc2NzdjMDc5NmRjYmY2MjY1MjEifQ=="/>
  </w:docVars>
  <w:rsids>
    <w:rsidRoot w:val="0CA029A5"/>
    <w:rsid w:val="0CA029A5"/>
    <w:rsid w:val="448F2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2022-03-08T02:34:00Z</dcterms:created>
  <dc:creator>雷楠</dc:creator>
  <cp:lastModifiedBy>雷楠</cp:lastModifiedBy>
  <dcterms:modified xsi:type="dcterms:W3CDTF">2022-07-06T02:05:52Z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327C8E03FCD24C32A37EA5A09E0C94B3</vt:lpwstr>
  </property>
</Properties>
</file>