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677"/>
        <w:gridCol w:w="908"/>
        <w:gridCol w:w="588"/>
        <w:gridCol w:w="813"/>
        <w:gridCol w:w="949"/>
        <w:gridCol w:w="271"/>
        <w:gridCol w:w="39"/>
        <w:gridCol w:w="1186"/>
        <w:gridCol w:w="101"/>
        <w:gridCol w:w="163"/>
        <w:gridCol w:w="71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5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重庆中石化和光石油销售有限公司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重庆中石化和光石油销售有限公司北温泉加油站安全现状评价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■现状评价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2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汽油、柴油经营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58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2023.2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李 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机械专业相关内容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1800000000201223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王 梅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S011053000110191001147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55090076425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张圣菊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S011053000110192003084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37150168124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田祖伟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1700000000301781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55180193956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张郑平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S011053000110192003137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何文勋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S011053000110193002272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刘文娟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自动化（仪表）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1700000000201153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55140156484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雷楠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储运、油气储运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S011053000110193002251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林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S011053000110192002987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55190209531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唐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过程装备与控制工程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S011053000110192003004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刘国勇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1800000000100099</w:t>
            </w:r>
          </w:p>
        </w:tc>
        <w:tc>
          <w:tcPr>
            <w:tcW w:w="2661" w:type="dxa"/>
            <w:gridSpan w:val="5"/>
            <w:noWrap w:val="0"/>
            <w:vAlign w:val="top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55060013805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冯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皓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机械、化工机械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1600000000201291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蔡治勇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火炸药、安全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0800000000102949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auto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重庆中石化和光石油销售有限公司北温泉加油站</w:t>
            </w:r>
            <w:r>
              <w:rPr>
                <w:rFonts w:hint="eastAsia"/>
              </w:rPr>
              <w:t>（以下简称：</w:t>
            </w:r>
            <w:r>
              <w:rPr>
                <w:rFonts w:hint="eastAsia"/>
                <w:lang w:eastAsia="zh-CN"/>
              </w:rPr>
              <w:t>北温泉加油站</w:t>
            </w:r>
            <w:r>
              <w:rPr>
                <w:rFonts w:hint="eastAsia"/>
              </w:rPr>
              <w:t>）位于</w:t>
            </w:r>
            <w:r>
              <w:rPr>
                <w:rFonts w:hint="eastAsia"/>
                <w:lang w:eastAsia="zh-CN"/>
              </w:rPr>
              <w:t>重庆市北碚区北泉路324号</w:t>
            </w:r>
            <w:r>
              <w:rPr>
                <w:rFonts w:hint="eastAsia"/>
              </w:rPr>
              <w:t>，占地面积</w:t>
            </w:r>
            <w:r>
              <w:rPr>
                <w:rFonts w:hint="eastAsia"/>
                <w:lang w:eastAsia="zh-CN"/>
              </w:rPr>
              <w:t>2973.04</w:t>
            </w:r>
            <w:r>
              <w:rPr>
                <w:rFonts w:hint="eastAsia"/>
              </w:rPr>
              <w:t>m2，建筑面积</w:t>
            </w:r>
            <w:r>
              <w:rPr>
                <w:rFonts w:hint="eastAsia"/>
                <w:lang w:eastAsia="zh-CN"/>
              </w:rPr>
              <w:t>130</w:t>
            </w:r>
            <w:r>
              <w:rPr>
                <w:rFonts w:hint="eastAsia"/>
              </w:rPr>
              <w:t>m2。站内设92#汽油</w:t>
            </w:r>
            <w:r>
              <w:rPr>
                <w:rFonts w:hint="eastAsia"/>
                <w:lang w:val="en-US" w:eastAsia="zh-CN"/>
              </w:rPr>
              <w:t>25</w:t>
            </w:r>
            <w:r>
              <w:rPr>
                <w:rFonts w:hint="eastAsia"/>
              </w:rPr>
              <w:t>m3、95#</w:t>
            </w:r>
            <w:r>
              <w:rPr>
                <w:rFonts w:hint="eastAsia"/>
                <w:lang w:val="en-US" w:eastAsia="zh-CN"/>
              </w:rPr>
              <w:t>/</w:t>
            </w:r>
            <w:r>
              <w:rPr>
                <w:rFonts w:hint="eastAsia"/>
              </w:rPr>
              <w:t>9</w:t>
            </w:r>
            <w:r>
              <w:rPr>
                <w:rFonts w:hint="eastAsia"/>
                <w:lang w:val="en-US" w:eastAsia="zh-CN"/>
              </w:rPr>
              <w:t>2</w:t>
            </w:r>
            <w:r>
              <w:rPr>
                <w:rFonts w:hint="eastAsia"/>
              </w:rPr>
              <w:t>#汽油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0m3</w:t>
            </w:r>
            <w:r>
              <w:rPr>
                <w:rFonts w:hint="eastAsia"/>
                <w:lang w:val="en-US" w:eastAsia="zh-CN"/>
              </w:rPr>
              <w:t xml:space="preserve">  1</w:t>
            </w:r>
            <w:r>
              <w:rPr>
                <w:rFonts w:hint="eastAsia"/>
                <w:lang w:eastAsia="zh-CN"/>
              </w:rPr>
              <w:t>座</w:t>
            </w:r>
            <w:r>
              <w:rPr>
                <w:rFonts w:hint="eastAsia"/>
                <w:lang w:val="en-US" w:eastAsia="zh-CN"/>
              </w:rPr>
              <w:t xml:space="preserve">(隔舱罐  </w:t>
            </w:r>
            <w:r>
              <w:rPr>
                <w:rFonts w:hint="eastAsia"/>
              </w:rPr>
              <w:t>95#</w:t>
            </w:r>
            <w:r>
              <w:rPr>
                <w:rFonts w:hint="eastAsia"/>
                <w:lang w:val="en-US" w:eastAsia="zh-CN"/>
              </w:rPr>
              <w:t>/</w:t>
            </w:r>
            <w:r>
              <w:rPr>
                <w:rFonts w:hint="eastAsia"/>
              </w:rPr>
              <w:t>9</w:t>
            </w:r>
            <w:r>
              <w:rPr>
                <w:rFonts w:hint="eastAsia"/>
                <w:lang w:val="en-US" w:eastAsia="zh-CN"/>
              </w:rPr>
              <w:t>2</w:t>
            </w:r>
            <w:r>
              <w:rPr>
                <w:rFonts w:hint="eastAsia"/>
              </w:rPr>
              <w:t>#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  <w:lang w:eastAsia="zh-CN"/>
              </w:rPr>
              <w:t>各</w:t>
            </w:r>
            <w:r>
              <w:rPr>
                <w:rFonts w:hint="eastAsia"/>
                <w:lang w:val="en-US" w:eastAsia="zh-CN"/>
              </w:rPr>
              <w:t>15m3)</w:t>
            </w:r>
            <w:r>
              <w:rPr>
                <w:rFonts w:hint="eastAsia"/>
              </w:rPr>
              <w:t xml:space="preserve">； </w:t>
            </w:r>
            <w:r>
              <w:rPr>
                <w:rFonts w:hint="eastAsia"/>
                <w:lang w:val="en-US" w:eastAsia="zh-CN"/>
              </w:rPr>
              <w:t>25</w:t>
            </w:r>
            <w:r>
              <w:rPr>
                <w:rFonts w:hint="eastAsia"/>
              </w:rPr>
              <w:t>m3柴油罐</w:t>
            </w:r>
            <w:r>
              <w:rPr>
                <w:rFonts w:hint="eastAsia"/>
                <w:lang w:val="en-US" w:eastAsia="zh-CN"/>
              </w:rPr>
              <w:t>1</w:t>
            </w:r>
            <w:r>
              <w:rPr>
                <w:rFonts w:hint="eastAsia"/>
              </w:rPr>
              <w:t>座，加油机</w:t>
            </w:r>
            <w:r>
              <w:rPr>
                <w:rFonts w:hint="eastAsia"/>
                <w:lang w:val="en-US" w:eastAsia="zh-CN"/>
              </w:rPr>
              <w:t>4</w:t>
            </w:r>
            <w:r>
              <w:rPr>
                <w:rFonts w:hint="eastAsia"/>
              </w:rPr>
              <w:t>台，加油枪</w:t>
            </w:r>
            <w:r>
              <w:rPr>
                <w:rFonts w:hint="eastAsia"/>
                <w:lang w:val="en-US" w:eastAsia="zh-CN"/>
              </w:rPr>
              <w:t>12</w:t>
            </w:r>
            <w:r>
              <w:rPr>
                <w:rFonts w:hint="eastAsia"/>
              </w:rPr>
              <w:t>把，根据《汽车加油加气加氢站技术标</w:t>
            </w:r>
            <w:r>
              <w:rPr>
                <w:rFonts w:hint="eastAsia"/>
                <w:lang w:eastAsia="zh-CN"/>
              </w:rPr>
              <w:t>准</w:t>
            </w:r>
            <w:r>
              <w:rPr>
                <w:rFonts w:hint="eastAsia"/>
              </w:rPr>
              <w:t>（GB50156-2021）表3.0.15条规定，</w:t>
            </w:r>
            <w:r>
              <w:rPr>
                <w:rFonts w:hint="eastAsia"/>
                <w:lang w:val="en-US" w:eastAsia="zh-CN"/>
              </w:rPr>
              <w:t>该</w:t>
            </w:r>
            <w:r>
              <w:rPr>
                <w:rFonts w:hint="eastAsia"/>
              </w:rPr>
              <w:t>站属于属于</w:t>
            </w:r>
            <w:r>
              <w:rPr>
                <w:rFonts w:hint="eastAsia"/>
                <w:lang w:eastAsia="zh-CN"/>
              </w:rPr>
              <w:t>三</w:t>
            </w:r>
            <w:r>
              <w:rPr>
                <w:rFonts w:hint="eastAsia"/>
              </w:rPr>
              <w:t>级加油站。</w:t>
            </w:r>
          </w:p>
          <w:p>
            <w:pPr>
              <w:pStyle w:val="2"/>
              <w:ind w:left="0" w:leftChars="0" w:firstLine="0" w:firstLineChars="0"/>
              <w:rPr>
                <w:rFonts w:hint="eastAsia" w:eastAsia="宋体"/>
                <w:lang w:eastAsia="zh-CN"/>
              </w:rPr>
            </w:pPr>
            <w:r>
              <w:drawing>
                <wp:inline distT="0" distB="0" distL="114300" distR="114300">
                  <wp:extent cx="4114800" cy="2914650"/>
                  <wp:effectExtent l="0" t="0" r="0" b="0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14800" cy="2914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2023.1.18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734A566D"/>
    <w:rsid w:val="734A56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547</Words>
  <Characters>941</Characters>
  <Lines>0</Lines>
  <Paragraphs>0</Paragraphs>
  <TotalTime>0</TotalTime>
  <ScaleCrop>false</ScaleCrop>
  <LinksUpToDate>false</LinksUpToDate>
  <CharactersWithSpaces>965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2023-02-24T01:07:00Z</dcterms:created>
  <dc:creator>雷楠</dc:creator>
  <cp:lastModifiedBy>雷楠</cp:lastModifiedBy>
  <dcterms:modified xsi:type="dcterms:W3CDTF">2023-02-24T01:07:52Z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15FCBE6960DE4076BD34B91B539A2FB7</vt:lpwstr>
  </property>
</Properties>
</file>