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《安全评价报告信息公布表》</w:t>
      </w:r>
    </w:p>
    <w:tbl>
      <w:tblPr>
        <w:tblStyle w:val="7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021"/>
        <w:gridCol w:w="1289"/>
        <w:gridCol w:w="511"/>
        <w:gridCol w:w="438"/>
        <w:gridCol w:w="311"/>
        <w:gridCol w:w="1287"/>
        <w:gridCol w:w="163"/>
        <w:gridCol w:w="321"/>
        <w:gridCol w:w="39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资质证号</w:t>
            </w:r>
          </w:p>
        </w:tc>
        <w:tc>
          <w:tcPr>
            <w:tcW w:w="3038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APJ-（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）-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委托单位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Cs w:val="21"/>
                <w:lang w:val="en-US" w:eastAsia="zh-CN"/>
              </w:rPr>
              <w:t>重庆超美建材有限公司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项目名称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Cs/>
                <w:color w:val="000000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Cs w:val="21"/>
                <w:lang w:val="en-US" w:eastAsia="zh-CN"/>
              </w:rPr>
              <w:t>重庆超美建材有限公司建筑石料用灰岩矿（改建）安全设施验收评价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项目类别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预评价   □现状评价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所属业务类别</w:t>
            </w:r>
          </w:p>
        </w:tc>
        <w:tc>
          <w:tcPr>
            <w:tcW w:w="7895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非煤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962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安全评价项目管理</w:t>
            </w: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项目组组长</w:t>
            </w:r>
          </w:p>
        </w:tc>
        <w:tc>
          <w:tcPr>
            <w:tcW w:w="271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技术负责人</w:t>
            </w:r>
          </w:p>
        </w:tc>
        <w:tc>
          <w:tcPr>
            <w:tcW w:w="287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陈兴勇</w:t>
            </w:r>
          </w:p>
        </w:tc>
        <w:tc>
          <w:tcPr>
            <w:tcW w:w="2710" w:type="dxa"/>
            <w:gridSpan w:val="5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唐元杰</w:t>
            </w:r>
          </w:p>
        </w:tc>
        <w:tc>
          <w:tcPr>
            <w:tcW w:w="2875" w:type="dxa"/>
            <w:gridSpan w:val="4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编制过程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报告编制人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陈兴勇/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欧建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2024.2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李治友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姓  名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认定专业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注册安全工程师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陈兴勇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安全专业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026317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刘   陶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采矿专业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037350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欧  建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地质专业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033483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吴子科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水工结构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023846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5180193792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  <w:t>钱   鹏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033517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孙文豪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通风专业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037349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孟萌萌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电气专业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019246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唐元杰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采矿专业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001493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55070030029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冯  皓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019237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项目简介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420" w:firstLineChars="200"/>
              <w:textAlignment w:val="auto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重庆超美建材有限公司建筑石料用灰岩矿2021年9月15日取得了大足区规划和自然资源局颁发的采矿许可证，证号：C5002252021097150152641，有效期三年（2021年6月24日至2024年6月24日）；开采矿种：建筑石料用灰岩；开采方式：露天开采；生产规模：51万吨/年；矿区面积：0.0685km2；开采深度：+415～+360m。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eastAsia="zh-CN"/>
              </w:rPr>
              <w:t>现场勘察照片：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eastAsia="zh-CN"/>
              </w:rPr>
            </w:pPr>
            <w:r>
              <w:drawing>
                <wp:inline distT="0" distB="0" distL="114300" distR="114300">
                  <wp:extent cx="4947920" cy="7529830"/>
                  <wp:effectExtent l="0" t="0" r="5080" b="1397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47920" cy="7529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textAlignment w:val="auto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现场开展工作情况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勘验人员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勘验时间</w:t>
            </w:r>
          </w:p>
        </w:tc>
        <w:tc>
          <w:tcPr>
            <w:tcW w:w="252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勘验任务</w:t>
            </w:r>
          </w:p>
        </w:tc>
        <w:tc>
          <w:tcPr>
            <w:tcW w:w="255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陈兴勇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29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252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255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欧  建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24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29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252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255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252B7E"/>
    <w:rsid w:val="22252B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qFormat="1"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3">
    <w:name w:val="报告正文"/>
    <w:basedOn w:val="4"/>
    <w:next w:val="6"/>
    <w:qFormat/>
    <w:uiPriority w:val="0"/>
    <w:pPr>
      <w:spacing w:after="0" w:line="600" w:lineRule="exact"/>
      <w:ind w:firstLine="200" w:firstLineChars="200"/>
      <w:jc w:val="left"/>
    </w:pPr>
    <w:rPr>
      <w:rFonts w:ascii="宋体" w:hAnsi="宋体"/>
      <w:color w:val="000000"/>
      <w:kern w:val="0"/>
      <w:sz w:val="28"/>
      <w:szCs w:val="24"/>
      <w:lang w:bidi="en-US"/>
    </w:rPr>
  </w:style>
  <w:style w:type="paragraph" w:styleId="4">
    <w:name w:val="Body Text First Indent"/>
    <w:basedOn w:val="5"/>
    <w:qFormat/>
    <w:uiPriority w:val="0"/>
    <w:pPr>
      <w:ind w:firstLine="420" w:firstLineChars="100"/>
    </w:pPr>
    <w:rPr>
      <w:lang w:val="en-US" w:eastAsia="zh-CN"/>
    </w:rPr>
  </w:style>
  <w:style w:type="paragraph" w:styleId="5">
    <w:name w:val="Body Text"/>
    <w:basedOn w:val="1"/>
    <w:next w:val="1"/>
    <w:qFormat/>
    <w:uiPriority w:val="1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  <w:style w:type="paragraph" w:styleId="6">
    <w:name w:val="index 4"/>
    <w:basedOn w:val="1"/>
    <w:next w:val="1"/>
    <w:qFormat/>
    <w:uiPriority w:val="0"/>
    <w:pPr>
      <w:ind w:left="1120" w:hanging="280"/>
      <w:jc w:val="left"/>
    </w:pPr>
    <w:rPr>
      <w:rFonts w:ascii="Times New Roman" w:hAnsi="Times New Roman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2024-02-20T02:07:00Z</dcterms:created>
  <dc:creator>雷楠</dc:creator>
  <cp:lastModifiedBy>雷楠</cp:lastModifiedBy>
  <dcterms:modified xsi:type="dcterms:W3CDTF">2024-02-20T02:08:14Z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