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中国石油天然气股份有限公司西藏林芝销售分公司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察隅县上察隅加油站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中国石油天然气股份有限公司西藏林芝销售分公司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察隅县上察隅加油站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钟  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何文勋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冯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项目名称：中国石油天然气股份有限公司西藏林芝销售分公司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察隅县上察隅加油站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项目性质：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新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建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项目地址：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西藏林芝市察隅县上察隅镇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建设单位负责人：侯曙光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建设单位：中国石油天然气股份有限公司西藏林芝销售分公司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设计单位：哈尔滨天源石化工程设计有限责任公司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施工及安装单位：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上海大居建筑工程集团有限公司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监理单位：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中油涿州华宇工程建设监理有限责任公司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储存规模：</w:t>
            </w:r>
            <w:r>
              <w:rPr>
                <w:rFonts w:ascii="Arial" w:hAnsi="Arial" w:cs="Arial"/>
                <w:color w:val="auto"/>
                <w:sz w:val="21"/>
                <w:szCs w:val="21"/>
              </w:rPr>
              <w:t>汽油50m</w:t>
            </w:r>
            <w:r>
              <w:rPr>
                <w:rFonts w:ascii="Arial" w:hAnsi="Arial" w:cs="Arial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 w:val="21"/>
                <w:szCs w:val="21"/>
              </w:rPr>
              <w:t>×2=100m</w:t>
            </w:r>
            <w:r>
              <w:rPr>
                <w:rFonts w:ascii="Arial" w:hAnsi="Arial" w:cs="Arial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 w:val="21"/>
                <w:szCs w:val="21"/>
              </w:rPr>
              <w:t>；柴油50m</w:t>
            </w:r>
            <w:r>
              <w:rPr>
                <w:rFonts w:ascii="Arial" w:hAnsi="Arial" w:cs="Arial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 w:val="21"/>
                <w:szCs w:val="21"/>
              </w:rPr>
              <w:t>×2=100m</w:t>
            </w:r>
            <w:r>
              <w:rPr>
                <w:rFonts w:ascii="Arial" w:hAnsi="Arial" w:cs="Arial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 w:val="21"/>
                <w:szCs w:val="21"/>
              </w:rPr>
              <w:t>；</w:t>
            </w:r>
          </w:p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加油站等级：二级（根据GB50156-2021第3.0.9条规定：其中汽油储量：100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m³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，柴油储量：100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m³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，柴油折半计入总容积。故该站油罐总容积为150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m³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）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：</w:t>
            </w:r>
          </w:p>
          <w:p>
            <w:pPr>
              <w:widowControl/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879340" cy="3573145"/>
                  <wp:effectExtent l="0" t="0" r="1651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9340" cy="357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2023.11.20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8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23185"/>
    <w:rsid w:val="5312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styleId="4">
    <w:name w:val="Body Text"/>
    <w:basedOn w:val="1"/>
    <w:next w:val="5"/>
    <w:qFormat/>
    <w:uiPriority w:val="1"/>
    <w:pPr>
      <w:spacing w:after="120"/>
    </w:pPr>
  </w:style>
  <w:style w:type="paragraph" w:styleId="5">
    <w:name w:val="Body Text 2"/>
    <w:basedOn w:val="1"/>
    <w:qFormat/>
    <w:uiPriority w:val="0"/>
    <w:pPr>
      <w:spacing w:after="120" w:line="480" w:lineRule="auto"/>
    </w:pPr>
  </w:style>
  <w:style w:type="paragraph" w:customStyle="1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2024-01-05T03:19:00Z</dcterms:created>
  <dc:creator>雷楠</dc:creator>
  <cp:lastModifiedBy>雷楠</cp:lastModifiedBy>
  <dcterms:modified xsi:type="dcterms:W3CDTF">2024-01-05T03:19:32Z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