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398"/>
        <w:gridCol w:w="1099"/>
        <w:gridCol w:w="291"/>
        <w:gridCol w:w="522"/>
        <w:gridCol w:w="1199"/>
        <w:gridCol w:w="61"/>
        <w:gridCol w:w="1287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4186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348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余庆县龙溪镇美满加油站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余庆县龙溪镇美满加油站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危险化学品储存经营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朱继红</w:t>
            </w:r>
          </w:p>
        </w:tc>
        <w:tc>
          <w:tcPr>
            <w:tcW w:w="271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1"/>
                <w:szCs w:val="21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黄义旭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2023.12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  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朱继红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化工工艺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007765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何文勋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安全工程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035650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田祖伟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安全工程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030719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席  刚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化工工艺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/>
              </w:rPr>
              <w:t>021106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雷  楠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电气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035553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孟萌萌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电气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余兆鸿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机械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  <w:t>035915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唐  波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化工机械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035894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刘文娟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自动化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019235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黄义旭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地质工程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sz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1"/>
                <w:lang w:val="en-US" w:eastAsia="zh-CN"/>
              </w:rPr>
              <w:t>040714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冯</w:t>
            </w: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皓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机械、化工机械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刘国勇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eastAsia="zh-CN"/>
              </w:rPr>
              <w:t>化工工艺</w:t>
            </w:r>
          </w:p>
        </w:tc>
        <w:tc>
          <w:tcPr>
            <w:tcW w:w="3172" w:type="dxa"/>
            <w:gridSpan w:val="5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4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/>
              <w:snapToGrid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Cs w:val="20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2" w:firstLineChars="200"/>
              <w:rPr>
                <w:rFonts w:hint="eastAsia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余庆县龙溪镇美满加油站成立于2015年01月08日，于2018年06月22日核发营业执照，类型为普通合伙企业，法定代表人为严信，经营场所位于贵州省遵义市余庆县龙溪镇红军村。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加油站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占地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面积为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2074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m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，建筑面积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860.1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m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主要从事汽油和柴油的零售经营，危险化学品经营许可范围：汽油50m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×2，柴油50m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×2，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属于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二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  <w:t>级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5177790" cy="3928110"/>
                  <wp:effectExtent l="0" t="0" r="3810" b="15240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7790" cy="3928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139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72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4386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朱继红</w:t>
            </w:r>
          </w:p>
        </w:tc>
        <w:tc>
          <w:tcPr>
            <w:tcW w:w="139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2023.11.23</w:t>
            </w:r>
          </w:p>
        </w:tc>
        <w:tc>
          <w:tcPr>
            <w:tcW w:w="172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4386" w:type="dxa"/>
            <w:gridSpan w:val="6"/>
            <w:vMerge w:val="restart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隔油池设置不合理，无水封高度，不能实现油水分离排放。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现场配备灭火器不符合规范要求。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卸油区环保沟淤泥堵塞。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现场警示标识已模糊。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接地跨接不全。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水位检测立井不能观察检查。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发电机房与配电房均配置的MT3二氧化碳灭火器灭火器。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视频监控重要位置覆盖不全，无加油站出口，无洗车区。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现场未配备UPS电源。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紧急切断系统按钮设置不合理。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0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黄义旭</w:t>
            </w:r>
          </w:p>
        </w:tc>
        <w:tc>
          <w:tcPr>
            <w:tcW w:w="139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2023.11.23</w:t>
            </w:r>
          </w:p>
        </w:tc>
        <w:tc>
          <w:tcPr>
            <w:tcW w:w="172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现场资料收集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和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现场记录</w:t>
            </w:r>
          </w:p>
        </w:tc>
        <w:tc>
          <w:tcPr>
            <w:tcW w:w="4386" w:type="dxa"/>
            <w:gridSpan w:val="6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CB3DB8"/>
    <w:rsid w:val="43CB3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2024-01-08T06:24:00Z</dcterms:created>
  <dc:creator>雷楠</dc:creator>
  <cp:lastModifiedBy>雷楠</cp:lastModifiedBy>
  <dcterms:modified xsi:type="dcterms:W3CDTF">2024-01-08T06:24:22Z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