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中国石油天然气股份有限公司重庆涪陵销售分公司青龙加油站新增换电项目安全预评价报告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ascii="仿宋" w:hAnsi="仿宋" w:eastAsia="仿宋" w:cs="仿宋"/>
                <w:color w:val="000000"/>
                <w:spacing w:val="-14"/>
                <w:szCs w:val="21"/>
              </w:rPr>
              <w:t>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涪陵销售分公司青龙加油站（以下简称：青龙加油站）位于重庆市涪陵桥南青龙三社，2004年建成。该加油站占地面积4921.7m2，建筑面积688.72m2，站内设30m3的92#汽油罐、95#汽油罐、98#汽油罐各1座，30m3的0#柴油罐1座，四枪加油机1台，双枪加油机6台，6台单枪充电桩，属于二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4029075" cy="29908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29075" cy="29908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2</w:t>
            </w:r>
            <w:r>
              <w:rPr>
                <w:rFonts w:hint="eastAsia" w:cs="仿宋"/>
                <w:spacing w:val="-14"/>
                <w:sz w:val="21"/>
                <w:szCs w:val="21"/>
                <w:lang w:eastAsia="zh-CN"/>
              </w:rPr>
              <w:t>月</w:t>
            </w:r>
            <w:r>
              <w:rPr>
                <w:rFonts w:cs="仿宋"/>
                <w:spacing w:val="-14"/>
                <w:sz w:val="21"/>
                <w:szCs w:val="21"/>
                <w:lang w:eastAsia="zh-CN"/>
              </w:rPr>
              <w:t>2</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2</w:t>
            </w:r>
            <w:r>
              <w:rPr>
                <w:rFonts w:hint="eastAsia" w:ascii="仿宋" w:hAnsi="仿宋" w:eastAsia="仿宋" w:cs="仿宋"/>
                <w:spacing w:val="-14"/>
                <w:szCs w:val="21"/>
              </w:rPr>
              <w:t>月</w:t>
            </w:r>
            <w:r>
              <w:rPr>
                <w:rFonts w:ascii="仿宋" w:hAnsi="仿宋" w:eastAsia="仿宋" w:cs="仿宋"/>
                <w:spacing w:val="-14"/>
                <w:szCs w:val="21"/>
              </w:rPr>
              <w:t>2</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B05B4"/>
    <w:rsid w:val="168B0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2024-03-05T03:12:00Z</dcterms:created>
  <dc:creator>雷楠</dc:creator>
  <cp:lastModifiedBy>雷楠</cp:lastModifiedBy>
  <dcterms:modified xsi:type="dcterms:W3CDTF">2024-03-05T03:13:00Z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