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重庆中油迅发实业有限公司复兴服务区加油站（外侧）安全现状评价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该加油站现有5个埋地SF双层油罐，其中2个0#柴油30m3，2个92#汽油30m3，1个95#汽油30m3，折合汽油储量为总容量为120m3（柴油折半计入）。根据《汽车加油加气加氢站技术标准》（GB50156-2021）第3.0.9条，该加油站属于二级加油站。</w:t>
            </w: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105275" cy="30670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2024年2月27日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站区内油污截水沟未及时清掏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4149D"/>
    <w:rsid w:val="4844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2024-03-04T02:14:00Z</dcterms:created>
  <dc:creator>雷楠</dc:creator>
  <cp:lastModifiedBy>雷楠</cp:lastModifiedBy>
  <dcterms:modified xsi:type="dcterms:W3CDTF">2024-03-04T02:14:08Z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