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中国石油天然气股份有限公司重庆彭水销售分公司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中国石油天然气股份有限公司重庆彭水销售分公司西门加油站安全现状评价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2025.3</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林先洪</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1700000000201153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1500000000301976</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林  波</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化工工艺</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55190209531</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周智健</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化工工艺</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19210260456</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  全</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1700000000301781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闫云光</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  全</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55210262938</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孟萌萌</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电  气</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1100000000301652</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唐  波</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电  气</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55230327662</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贾名涛</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55220298750</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hAnsi="宋体" w:cs="宋体"/>
                <w:kern w:val="0"/>
                <w:szCs w:val="21"/>
              </w:rPr>
              <w:t>1600000000201291</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中国石油天然气股份有限公司重庆彭水销售分公司关口加油站地处重庆市彭水县汉葭街道麻油2组95号。该加油站占地面积</w:t>
            </w:r>
            <w:r>
              <w:rPr>
                <w:rFonts w:hint="eastAsia"/>
              </w:rPr>
              <w:t>5651</w:t>
            </w:r>
            <w:r>
              <w:t>m2，站内设有</w:t>
            </w:r>
            <w:r>
              <w:rPr>
                <w:rFonts w:hint="eastAsia"/>
              </w:rPr>
              <w:t>30</w:t>
            </w:r>
            <w:r>
              <w:t>m3的92#汽油罐</w:t>
            </w:r>
            <w:r>
              <w:rPr>
                <w:rFonts w:hint="eastAsia"/>
              </w:rPr>
              <w:t>1座，30</w:t>
            </w:r>
            <w:r>
              <w:t>m3的95#汽油罐</w:t>
            </w:r>
            <w:r>
              <w:rPr>
                <w:rFonts w:hint="eastAsia"/>
              </w:rPr>
              <w:t>1座，30</w:t>
            </w:r>
            <w:r>
              <w:t>m3的0#柴油罐各1座，</w:t>
            </w:r>
            <w:r>
              <w:rPr>
                <w:rFonts w:hint="eastAsia"/>
              </w:rPr>
              <w:t>双枪加油机4</w:t>
            </w:r>
            <w:r>
              <w:t>台，属于三级加油站</w:t>
            </w:r>
            <w:r>
              <w:rPr>
                <w:rFonts w:hint="eastAsia"/>
              </w:rPr>
              <w:t>。</w:t>
            </w:r>
          </w:p>
          <w:p>
            <w:pPr>
              <w:pStyle w:val="2"/>
              <w:ind w:left="0" w:leftChars="0" w:firstLine="0" w:firstLineChars="0"/>
              <w:rPr>
                <w:rFonts w:hint="eastAsia" w:eastAsia="仿宋"/>
                <w:lang w:eastAsia="zh-CN"/>
              </w:rPr>
            </w:pPr>
            <w:r>
              <w:drawing>
                <wp:inline distT="0" distB="0" distL="114300" distR="114300">
                  <wp:extent cx="4114800" cy="25908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14800" cy="25908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2024.2.</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hint="eastAsia" w:ascii="仿宋" w:hAnsi="仿宋" w:eastAsia="仿宋"/>
                <w:szCs w:val="21"/>
              </w:rPr>
              <w:t>2024.2.</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D11C8"/>
    <w:rsid w:val="0DCD1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2025-04-07T08:43:00Z</dcterms:created>
  <dc:creator>雷楠</dc:creator>
  <cp:lastModifiedBy>雷楠</cp:lastModifiedBy>
  <dcterms:modified xsi:type="dcterms:W3CDTF">2025-04-07T08:44:00Z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