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kern w:val="0"/>
                <w:szCs w:val="21"/>
                <w:lang w:eastAsia="zh-CN"/>
              </w:rPr>
            </w:pPr>
            <w:r>
              <w:rPr>
                <w:rFonts w:hint="eastAsia" w:ascii="仿宋" w:hAnsi="仿宋" w:eastAsia="仿宋" w:cs="宋体"/>
                <w:szCs w:val="21"/>
                <w:lang w:eastAsia="zh-CN"/>
              </w:rPr>
              <w:t>道真仡佬族苗族自治县凯旋采石有限公司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kern w:val="0"/>
                <w:szCs w:val="21"/>
                <w:lang w:eastAsia="zh-CN"/>
              </w:rPr>
            </w:pPr>
            <w:r>
              <w:rPr>
                <w:rFonts w:hint="eastAsia" w:ascii="仿宋" w:hAnsi="仿宋" w:eastAsia="仿宋"/>
                <w:kern w:val="0"/>
                <w:szCs w:val="21"/>
                <w:lang w:eastAsia="zh-CN"/>
              </w:rPr>
              <w:t>道真仡佬族苗族自治县三江凯旋石灰岩矿（葛旭鸣）扩建项目安全预评价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r>
              <w:rPr>
                <w:rFonts w:hint="eastAsia" w:ascii="仿宋" w:hAnsi="仿宋" w:eastAsia="仿宋"/>
                <w:szCs w:val="21"/>
              </w:rPr>
              <w:t xml:space="preserve"> □预评价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keepNext w:val="0"/>
              <w:keepLines w:val="0"/>
              <w:suppressLineNumbers w:val="0"/>
              <w:spacing w:before="0" w:beforeAutospacing="0" w:after="0" w:afterAutospacing="0" w:line="400" w:lineRule="exact"/>
              <w:ind w:left="0" w:right="0"/>
              <w:rPr>
                <w:rFonts w:ascii="仿宋" w:hAnsi="仿宋" w:eastAsia="仿宋"/>
                <w:szCs w:val="21"/>
              </w:rPr>
            </w:pPr>
            <w:r>
              <w:rPr>
                <w:rFonts w:hint="eastAsia" w:ascii="仿宋" w:hAnsi="仿宋" w:eastAsia="仿宋"/>
                <w:b/>
                <w:szCs w:val="21"/>
              </w:rPr>
              <w:t>所属业务类别</w:t>
            </w:r>
          </w:p>
        </w:tc>
        <w:tc>
          <w:tcPr>
            <w:tcW w:w="7895" w:type="dxa"/>
            <w:gridSpan w:val="12"/>
          </w:tcPr>
          <w:p>
            <w:pPr>
              <w:keepNext w:val="0"/>
              <w:keepLines w:val="0"/>
              <w:suppressLineNumbers w:val="0"/>
              <w:spacing w:before="0" w:beforeAutospacing="0" w:after="0" w:afterAutospacing="0" w:line="400" w:lineRule="exact"/>
              <w:ind w:left="0" w:right="0" w:firstLine="2310" w:firstLineChars="1100"/>
              <w:rPr>
                <w:rFonts w:ascii="仿宋" w:hAnsi="仿宋" w:eastAsia="仿宋"/>
                <w:szCs w:val="21"/>
              </w:rPr>
            </w:pPr>
            <w:r>
              <w:rPr>
                <w:rFonts w:hint="eastAsia" w:ascii="仿宋" w:hAnsi="仿宋" w:eastAsia="仿宋"/>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p>
        </w:tc>
        <w:tc>
          <w:tcPr>
            <w:tcW w:w="2987" w:type="dxa"/>
            <w:gridSpan w:val="4"/>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r>
              <w:rPr>
                <w:rFonts w:hint="eastAsia" w:ascii="仿宋" w:hAnsi="仿宋" w:eastAsia="仿宋"/>
                <w:szCs w:val="21"/>
              </w:rPr>
              <w:t>徐茂</w:t>
            </w:r>
          </w:p>
        </w:tc>
        <w:tc>
          <w:tcPr>
            <w:tcW w:w="2710" w:type="dxa"/>
            <w:gridSpan w:val="6"/>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r>
              <w:rPr>
                <w:rFonts w:hint="eastAsia" w:ascii="仿宋" w:hAnsi="仿宋" w:eastAsia="仿宋"/>
                <w:szCs w:val="22"/>
              </w:rPr>
              <w:t>吴子科</w:t>
            </w:r>
          </w:p>
        </w:tc>
        <w:tc>
          <w:tcPr>
            <w:tcW w:w="2875" w:type="dxa"/>
            <w:gridSpan w:val="3"/>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r>
              <w:rPr>
                <w:rFonts w:hint="eastAsia" w:ascii="仿宋_GB2312" w:eastAsia="仿宋_GB2312"/>
                <w:sz w:val="24"/>
                <w:szCs w:val="22"/>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p>
        </w:tc>
        <w:tc>
          <w:tcPr>
            <w:tcW w:w="2174" w:type="dxa"/>
            <w:gridSpan w:val="3"/>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r>
              <w:rPr>
                <w:rFonts w:hint="eastAsia" w:ascii="仿宋" w:hAnsi="仿宋" w:eastAsia="仿宋"/>
                <w:szCs w:val="21"/>
              </w:rPr>
              <w:t>王艳飞</w:t>
            </w:r>
          </w:p>
        </w:tc>
        <w:tc>
          <w:tcPr>
            <w:tcW w:w="2073" w:type="dxa"/>
            <w:gridSpan w:val="4"/>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p>
        </w:tc>
        <w:tc>
          <w:tcPr>
            <w:tcW w:w="2169" w:type="dxa"/>
            <w:gridSpan w:val="4"/>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r>
              <w:rPr>
                <w:rFonts w:hint="eastAsia" w:ascii="仿宋" w:hAnsi="仿宋" w:eastAsia="仿宋"/>
                <w:szCs w:val="22"/>
              </w:rPr>
              <w:t>吴子科</w:t>
            </w:r>
          </w:p>
        </w:tc>
        <w:tc>
          <w:tcPr>
            <w:tcW w:w="2156" w:type="dxa"/>
            <w:gridSpan w:val="2"/>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keepNext w:val="0"/>
              <w:keepLines w:val="0"/>
              <w:suppressLineNumbers w:val="0"/>
              <w:spacing w:before="0" w:beforeAutospacing="0" w:after="0" w:afterAutospacing="0" w:line="300" w:lineRule="exact"/>
              <w:ind w:left="0" w:right="0"/>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keepNext w:val="0"/>
              <w:keepLines w:val="0"/>
              <w:suppressLineNumbers w:val="0"/>
              <w:spacing w:before="0" w:beforeAutospacing="0" w:after="0" w:afterAutospacing="0" w:line="300" w:lineRule="exact"/>
              <w:ind w:left="0" w:right="0"/>
              <w:jc w:val="center"/>
              <w:rPr>
                <w:rFonts w:ascii="仿宋" w:hAnsi="仿宋" w:eastAsia="仿宋"/>
                <w:b/>
                <w:szCs w:val="21"/>
              </w:rPr>
            </w:pPr>
            <w:r>
              <w:rPr>
                <w:rFonts w:hint="eastAsia" w:ascii="仿宋" w:hAnsi="仿宋" w:eastAsia="仿宋"/>
                <w:b/>
                <w:szCs w:val="21"/>
              </w:rPr>
              <w:t>注册安全工程师</w:t>
            </w:r>
          </w:p>
          <w:p>
            <w:pPr>
              <w:keepNext w:val="0"/>
              <w:keepLines w:val="0"/>
              <w:suppressLineNumbers w:val="0"/>
              <w:spacing w:before="0" w:beforeAutospacing="0" w:after="0" w:afterAutospacing="0" w:line="300" w:lineRule="exact"/>
              <w:ind w:left="0" w:right="0"/>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keepNext w:val="0"/>
              <w:keepLines w:val="0"/>
              <w:suppressLineNumbers w:val="0"/>
              <w:spacing w:before="0" w:beforeAutospacing="0" w:after="0" w:afterAutospacing="0" w:line="300" w:lineRule="exact"/>
              <w:ind w:left="0" w:right="0"/>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ascii="仿宋" w:hAnsi="仿宋" w:eastAsia="仿宋"/>
                <w:szCs w:val="22"/>
              </w:rPr>
            </w:pPr>
            <w:r>
              <w:rPr>
                <w:rFonts w:hint="eastAsia" w:ascii="仿宋" w:hAnsi="仿宋" w:eastAsia="仿宋"/>
                <w:szCs w:val="22"/>
              </w:rPr>
              <w:t>徐  茂</w:t>
            </w:r>
          </w:p>
        </w:tc>
        <w:tc>
          <w:tcPr>
            <w:tcW w:w="1586" w:type="dxa"/>
            <w:gridSpan w:val="2"/>
            <w:vAlign w:val="center"/>
          </w:tcPr>
          <w:p>
            <w:pPr>
              <w:keepNext w:val="0"/>
              <w:keepLines w:val="0"/>
              <w:suppressLineNumbers w:val="0"/>
              <w:spacing w:before="0" w:beforeAutospacing="0" w:after="0" w:afterAutospacing="0"/>
              <w:ind w:left="0" w:right="0"/>
              <w:jc w:val="center"/>
              <w:rPr>
                <w:rFonts w:ascii="仿宋" w:hAnsi="仿宋" w:eastAsia="仿宋"/>
                <w:szCs w:val="22"/>
              </w:rPr>
            </w:pPr>
            <w:r>
              <w:rPr>
                <w:rFonts w:hint="eastAsia" w:ascii="仿宋" w:hAnsi="仿宋" w:eastAsia="仿宋"/>
                <w:szCs w:val="22"/>
              </w:rPr>
              <w:t>通风与安全</w:t>
            </w:r>
          </w:p>
        </w:tc>
        <w:tc>
          <w:tcPr>
            <w:tcW w:w="2661" w:type="dxa"/>
            <w:gridSpan w:val="5"/>
            <w:vAlign w:val="center"/>
          </w:tcPr>
          <w:p>
            <w:pPr>
              <w:keepNext w:val="0"/>
              <w:keepLines w:val="0"/>
              <w:suppressLineNumbers w:val="0"/>
              <w:spacing w:before="0" w:beforeAutospacing="0" w:after="0" w:afterAutospacing="0"/>
              <w:ind w:left="0" w:right="0"/>
              <w:jc w:val="center"/>
              <w:rPr>
                <w:rFonts w:ascii="仿宋" w:hAnsi="仿宋" w:eastAsia="仿宋"/>
                <w:szCs w:val="22"/>
              </w:rPr>
            </w:pPr>
            <w:r>
              <w:rPr>
                <w:rFonts w:ascii="仿宋_GB2312" w:hAnsi="宋体" w:eastAsia="仿宋_GB2312" w:cs="宋体"/>
                <w:kern w:val="0"/>
                <w:szCs w:val="21"/>
              </w:rPr>
              <w:t>008344</w:t>
            </w:r>
          </w:p>
        </w:tc>
        <w:tc>
          <w:tcPr>
            <w:tcW w:w="2662"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ascii="仿宋" w:hAnsi="仿宋" w:eastAsia="仿宋"/>
                <w:szCs w:val="22"/>
              </w:rPr>
            </w:pPr>
            <w:r>
              <w:rPr>
                <w:rFonts w:hint="eastAsia" w:ascii="仿宋" w:hAnsi="仿宋" w:eastAsia="仿宋"/>
                <w:szCs w:val="22"/>
              </w:rPr>
              <w:t>苏祖明</w:t>
            </w:r>
          </w:p>
        </w:tc>
        <w:tc>
          <w:tcPr>
            <w:tcW w:w="1586" w:type="dxa"/>
            <w:gridSpan w:val="2"/>
            <w:vAlign w:val="center"/>
          </w:tcPr>
          <w:p>
            <w:pPr>
              <w:keepNext w:val="0"/>
              <w:keepLines w:val="0"/>
              <w:suppressLineNumbers w:val="0"/>
              <w:spacing w:before="0" w:beforeAutospacing="0" w:after="0" w:afterAutospacing="0"/>
              <w:ind w:left="0" w:right="0"/>
              <w:jc w:val="center"/>
              <w:rPr>
                <w:rFonts w:ascii="仿宋" w:hAnsi="仿宋" w:eastAsia="仿宋"/>
                <w:szCs w:val="22"/>
              </w:rPr>
            </w:pPr>
            <w:r>
              <w:rPr>
                <w:rFonts w:hint="eastAsia" w:ascii="仿宋" w:hAnsi="仿宋" w:eastAsia="仿宋"/>
                <w:szCs w:val="22"/>
              </w:rPr>
              <w:t>地质专业</w:t>
            </w:r>
          </w:p>
        </w:tc>
        <w:tc>
          <w:tcPr>
            <w:tcW w:w="2661" w:type="dxa"/>
            <w:gridSpan w:val="5"/>
            <w:vAlign w:val="center"/>
          </w:tcPr>
          <w:p>
            <w:pPr>
              <w:keepNext w:val="0"/>
              <w:keepLines w:val="0"/>
              <w:suppressLineNumbers w:val="0"/>
              <w:spacing w:before="0" w:beforeAutospacing="0" w:after="0" w:afterAutospacing="0"/>
              <w:ind w:left="0" w:right="0"/>
              <w:jc w:val="center"/>
              <w:rPr>
                <w:rFonts w:ascii="仿宋" w:hAnsi="仿宋" w:eastAsia="仿宋"/>
                <w:szCs w:val="22"/>
              </w:rPr>
            </w:pPr>
            <w:r>
              <w:rPr>
                <w:rFonts w:ascii="仿宋" w:hAnsi="仿宋" w:eastAsia="仿宋"/>
                <w:szCs w:val="22"/>
              </w:rPr>
              <w:t>002729</w:t>
            </w:r>
          </w:p>
        </w:tc>
        <w:tc>
          <w:tcPr>
            <w:tcW w:w="2662"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欧中锴</w:t>
            </w:r>
          </w:p>
        </w:tc>
        <w:tc>
          <w:tcPr>
            <w:tcW w:w="1586" w:type="dxa"/>
            <w:gridSpan w:val="2"/>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安全工程</w:t>
            </w:r>
          </w:p>
        </w:tc>
        <w:tc>
          <w:tcPr>
            <w:tcW w:w="2661"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031212</w:t>
            </w:r>
          </w:p>
        </w:tc>
        <w:tc>
          <w:tcPr>
            <w:tcW w:w="2662"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 w:hAnsi="仿宋" w:eastAsia="仿宋" w:cs="宋体"/>
                <w:kern w:val="0"/>
                <w:szCs w:val="21"/>
              </w:rPr>
              <w:t>55200240813</w:t>
            </w:r>
          </w:p>
        </w:tc>
        <w:tc>
          <w:tcPr>
            <w:tcW w:w="1663"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王艳飞</w:t>
            </w:r>
          </w:p>
        </w:tc>
        <w:tc>
          <w:tcPr>
            <w:tcW w:w="1586" w:type="dxa"/>
            <w:gridSpan w:val="2"/>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采矿工程</w:t>
            </w:r>
          </w:p>
        </w:tc>
        <w:tc>
          <w:tcPr>
            <w:tcW w:w="2661"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036</w:t>
            </w:r>
            <w:r>
              <w:rPr>
                <w:rFonts w:ascii="仿宋_GB2312" w:hAnsi="宋体" w:eastAsia="仿宋_GB2312" w:cs="宋体"/>
                <w:kern w:val="0"/>
                <w:szCs w:val="21"/>
              </w:rPr>
              <w:t>304</w:t>
            </w:r>
          </w:p>
        </w:tc>
        <w:tc>
          <w:tcPr>
            <w:tcW w:w="2662"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ascii="仿宋" w:hAnsi="仿宋" w:eastAsia="仿宋"/>
                <w:szCs w:val="22"/>
              </w:rPr>
            </w:pPr>
            <w:r>
              <w:rPr>
                <w:rFonts w:hint="eastAsia" w:ascii="仿宋" w:hAnsi="仿宋" w:eastAsia="仿宋"/>
                <w:szCs w:val="22"/>
              </w:rPr>
              <w:t>孟萌萌</w:t>
            </w:r>
          </w:p>
        </w:tc>
        <w:tc>
          <w:tcPr>
            <w:tcW w:w="1586" w:type="dxa"/>
            <w:gridSpan w:val="2"/>
            <w:vAlign w:val="center"/>
          </w:tcPr>
          <w:p>
            <w:pPr>
              <w:keepNext w:val="0"/>
              <w:keepLines w:val="0"/>
              <w:suppressLineNumbers w:val="0"/>
              <w:spacing w:before="0" w:beforeAutospacing="0" w:after="0" w:afterAutospacing="0"/>
              <w:ind w:left="0" w:right="0"/>
              <w:jc w:val="center"/>
              <w:rPr>
                <w:rFonts w:ascii="仿宋" w:hAnsi="仿宋" w:eastAsia="仿宋"/>
                <w:szCs w:val="22"/>
              </w:rPr>
            </w:pPr>
            <w:r>
              <w:rPr>
                <w:rFonts w:hint="eastAsia" w:ascii="仿宋" w:hAnsi="仿宋" w:eastAsia="仿宋"/>
                <w:szCs w:val="22"/>
              </w:rPr>
              <w:t>电气</w:t>
            </w:r>
          </w:p>
        </w:tc>
        <w:tc>
          <w:tcPr>
            <w:tcW w:w="2661"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ascii="仿宋_GB2312" w:hAnsi="宋体" w:eastAsia="仿宋_GB2312" w:cs="宋体"/>
                <w:kern w:val="0"/>
                <w:szCs w:val="21"/>
              </w:rPr>
              <w:t>019246</w:t>
            </w:r>
          </w:p>
        </w:tc>
        <w:tc>
          <w:tcPr>
            <w:tcW w:w="2662"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ascii="仿宋" w:hAnsi="仿宋" w:eastAsia="仿宋"/>
                <w:szCs w:val="22"/>
              </w:rPr>
            </w:pPr>
            <w:r>
              <w:rPr>
                <w:rFonts w:hint="eastAsia" w:ascii="仿宋" w:hAnsi="仿宋" w:eastAsia="仿宋"/>
                <w:szCs w:val="22"/>
              </w:rPr>
              <w:t xml:space="preserve">唐 </w:t>
            </w:r>
            <w:r>
              <w:rPr>
                <w:rFonts w:ascii="仿宋" w:hAnsi="仿宋" w:eastAsia="仿宋"/>
                <w:szCs w:val="22"/>
              </w:rPr>
              <w:t xml:space="preserve"> </w:t>
            </w:r>
            <w:r>
              <w:rPr>
                <w:rFonts w:hint="eastAsia" w:ascii="仿宋" w:hAnsi="仿宋" w:eastAsia="仿宋"/>
                <w:szCs w:val="22"/>
              </w:rPr>
              <w:t>波</w:t>
            </w:r>
          </w:p>
        </w:tc>
        <w:tc>
          <w:tcPr>
            <w:tcW w:w="1586" w:type="dxa"/>
            <w:gridSpan w:val="2"/>
            <w:vAlign w:val="center"/>
          </w:tcPr>
          <w:p>
            <w:pPr>
              <w:keepNext w:val="0"/>
              <w:keepLines w:val="0"/>
              <w:suppressLineNumbers w:val="0"/>
              <w:spacing w:before="0" w:beforeAutospacing="0" w:after="0" w:afterAutospacing="0"/>
              <w:ind w:left="0" w:right="0"/>
              <w:jc w:val="center"/>
              <w:rPr>
                <w:rFonts w:hint="eastAsia" w:ascii="仿宋" w:hAnsi="仿宋" w:eastAsia="仿宋"/>
                <w:szCs w:val="22"/>
              </w:rPr>
            </w:pPr>
            <w:r>
              <w:rPr>
                <w:rFonts w:hint="eastAsia" w:ascii="仿宋" w:hAnsi="仿宋" w:eastAsia="仿宋"/>
                <w:szCs w:val="22"/>
              </w:rPr>
              <w:t>机械</w:t>
            </w:r>
          </w:p>
        </w:tc>
        <w:tc>
          <w:tcPr>
            <w:tcW w:w="2661"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0</w:t>
            </w:r>
            <w:r>
              <w:rPr>
                <w:rFonts w:ascii="仿宋_GB2312" w:hAnsi="宋体" w:eastAsia="仿宋_GB2312" w:cs="宋体"/>
                <w:kern w:val="0"/>
                <w:szCs w:val="21"/>
              </w:rPr>
              <w:t>35894</w:t>
            </w:r>
          </w:p>
        </w:tc>
        <w:tc>
          <w:tcPr>
            <w:tcW w:w="2662"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蔡治勇</w:t>
            </w:r>
          </w:p>
        </w:tc>
        <w:tc>
          <w:tcPr>
            <w:tcW w:w="1586" w:type="dxa"/>
            <w:gridSpan w:val="2"/>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火炸药、安全</w:t>
            </w:r>
          </w:p>
        </w:tc>
        <w:tc>
          <w:tcPr>
            <w:tcW w:w="2661"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003832</w:t>
            </w:r>
          </w:p>
        </w:tc>
        <w:tc>
          <w:tcPr>
            <w:tcW w:w="2662"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 w:hAnsi="仿宋" w:eastAsia="仿宋" w:cs="宋体"/>
                <w:kern w:val="0"/>
                <w:szCs w:val="21"/>
              </w:rPr>
              <w:t>55080052964</w:t>
            </w:r>
          </w:p>
        </w:tc>
        <w:tc>
          <w:tcPr>
            <w:tcW w:w="1663"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冯  皓</w:t>
            </w:r>
          </w:p>
        </w:tc>
        <w:tc>
          <w:tcPr>
            <w:tcW w:w="1586" w:type="dxa"/>
            <w:gridSpan w:val="2"/>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机械、化工机械</w:t>
            </w:r>
          </w:p>
        </w:tc>
        <w:tc>
          <w:tcPr>
            <w:tcW w:w="2661"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019237</w:t>
            </w:r>
          </w:p>
        </w:tc>
        <w:tc>
          <w:tcPr>
            <w:tcW w:w="2662"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 w:hAnsi="仿宋" w:eastAsia="仿宋" w:cs="宋体"/>
                <w:kern w:val="0"/>
                <w:szCs w:val="21"/>
              </w:rPr>
              <w:t>55130140330</w:t>
            </w:r>
          </w:p>
        </w:tc>
        <w:tc>
          <w:tcPr>
            <w:tcW w:w="1663"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ind w:left="0" w:right="0"/>
              <w:jc w:val="center"/>
              <w:rPr>
                <w:rFonts w:ascii="仿宋_GB2312" w:hAnsi="宋体" w:eastAsia="仿宋_GB2312" w:cs="宋体"/>
                <w:kern w:val="0"/>
                <w:szCs w:val="21"/>
              </w:rPr>
            </w:pPr>
            <w:r>
              <w:rPr>
                <w:rFonts w:hint="eastAsia" w:ascii="仿宋" w:hAnsi="仿宋" w:eastAsia="仿宋"/>
                <w:szCs w:val="22"/>
              </w:rPr>
              <w:t>吴子科</w:t>
            </w:r>
          </w:p>
        </w:tc>
        <w:tc>
          <w:tcPr>
            <w:tcW w:w="1586" w:type="dxa"/>
            <w:gridSpan w:val="2"/>
            <w:vAlign w:val="center"/>
          </w:tcPr>
          <w:p>
            <w:pPr>
              <w:keepNext w:val="0"/>
              <w:keepLines w:val="0"/>
              <w:suppressLineNumbers w:val="0"/>
              <w:spacing w:before="0" w:beforeAutospacing="0" w:after="0" w:afterAutospacing="0"/>
              <w:ind w:left="0" w:right="0"/>
              <w:jc w:val="center"/>
              <w:rPr>
                <w:rFonts w:ascii="仿宋_GB2312" w:hAnsi="宋体" w:eastAsia="仿宋_GB2312" w:cs="宋体"/>
                <w:kern w:val="0"/>
                <w:szCs w:val="21"/>
              </w:rPr>
            </w:pPr>
            <w:r>
              <w:rPr>
                <w:rFonts w:hint="eastAsia" w:ascii="仿宋" w:hAnsi="仿宋" w:eastAsia="仿宋"/>
                <w:szCs w:val="22"/>
              </w:rPr>
              <w:t>水工结构</w:t>
            </w:r>
          </w:p>
        </w:tc>
        <w:tc>
          <w:tcPr>
            <w:tcW w:w="2661" w:type="dxa"/>
            <w:gridSpan w:val="5"/>
            <w:vAlign w:val="center"/>
          </w:tcPr>
          <w:p>
            <w:pPr>
              <w:keepNext w:val="0"/>
              <w:keepLines w:val="0"/>
              <w:suppressLineNumbers w:val="0"/>
              <w:spacing w:before="0" w:beforeAutospacing="0" w:after="0" w:afterAutospacing="0"/>
              <w:ind w:left="0" w:right="0"/>
              <w:jc w:val="center"/>
              <w:rPr>
                <w:rFonts w:ascii="仿宋_GB2312" w:hAnsi="宋体" w:eastAsia="仿宋_GB2312" w:cs="宋体"/>
                <w:kern w:val="0"/>
                <w:szCs w:val="21"/>
              </w:rPr>
            </w:pPr>
            <w:r>
              <w:rPr>
                <w:rFonts w:hint="eastAsia" w:ascii="仿宋" w:hAnsi="仿宋" w:eastAsia="仿宋"/>
                <w:szCs w:val="22"/>
              </w:rPr>
              <w:t>023846</w:t>
            </w:r>
          </w:p>
        </w:tc>
        <w:tc>
          <w:tcPr>
            <w:tcW w:w="2662" w:type="dxa"/>
            <w:gridSpan w:val="5"/>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 w:hAnsi="仿宋" w:eastAsia="仿宋" w:cs="宋体"/>
                <w:kern w:val="0"/>
                <w:szCs w:val="21"/>
              </w:rPr>
              <w:t>/</w:t>
            </w:r>
          </w:p>
        </w:tc>
        <w:tc>
          <w:tcPr>
            <w:tcW w:w="1663" w:type="dxa"/>
            <w:vAlign w:val="center"/>
          </w:tcPr>
          <w:p>
            <w:pPr>
              <w:keepNext w:val="0"/>
              <w:keepLines w:val="0"/>
              <w:widowControl/>
              <w:suppressLineNumbers w:val="0"/>
              <w:adjustRightInd w:val="0"/>
              <w:snapToGrid w:val="0"/>
              <w:spacing w:before="0" w:beforeAutospacing="0" w:after="0" w:afterAutospacing="0"/>
              <w:ind w:left="0" w:right="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r>
              <w:rPr>
                <w:rFonts w:hint="eastAsia" w:ascii="仿宋" w:hAnsi="仿宋" w:eastAsia="仿宋"/>
                <w:b/>
                <w:szCs w:val="21"/>
              </w:rPr>
              <w:t>项目简介</w:t>
            </w:r>
          </w:p>
        </w:tc>
        <w:tc>
          <w:tcPr>
            <w:tcW w:w="8572" w:type="dxa"/>
            <w:gridSpan w:val="13"/>
          </w:tcPr>
          <w:p>
            <w:pPr>
              <w:keepNext w:val="0"/>
              <w:keepLines w:val="0"/>
              <w:suppressLineNumbers w:val="0"/>
              <w:spacing w:before="0" w:beforeAutospacing="0" w:after="0" w:afterAutospacing="0"/>
              <w:ind w:left="0" w:right="0"/>
              <w:rPr>
                <w:rFonts w:hint="default" w:ascii="仿宋" w:hAnsi="仿宋" w:eastAsia="仿宋"/>
                <w:szCs w:val="22"/>
                <w:lang w:val="en-US"/>
              </w:rPr>
            </w:pPr>
            <w:r>
              <w:rPr>
                <w:rFonts w:hint="eastAsia" w:ascii="仿宋" w:hAnsi="仿宋" w:eastAsia="仿宋"/>
                <w:szCs w:val="22"/>
                <w:lang w:val="en-US" w:eastAsia="zh-CN"/>
              </w:rPr>
              <w:t>道真仡佬族苗族自治县三江凯旋石灰岩矿位于道真自治县三江镇三江村，其采矿权人为道真仡佬族苗族自治县凯旋采石有限公司。企业营业执照统一社会信用代码：</w:t>
            </w:r>
            <w:r>
              <w:rPr>
                <w:rFonts w:hint="default" w:ascii="仿宋" w:hAnsi="仿宋" w:eastAsia="仿宋"/>
                <w:szCs w:val="22"/>
                <w:lang w:val="en-US" w:eastAsia="zh-CN"/>
              </w:rPr>
              <w:t>915203253222752934</w:t>
            </w:r>
            <w:r>
              <w:rPr>
                <w:rFonts w:hint="eastAsia" w:ascii="仿宋" w:hAnsi="仿宋" w:eastAsia="仿宋"/>
                <w:szCs w:val="22"/>
                <w:lang w:val="en-US" w:eastAsia="zh-CN"/>
              </w:rPr>
              <w:t>，注册资金：</w:t>
            </w:r>
            <w:r>
              <w:rPr>
                <w:rFonts w:hint="default" w:ascii="仿宋" w:hAnsi="仿宋" w:eastAsia="仿宋"/>
                <w:szCs w:val="22"/>
                <w:lang w:val="en-US" w:eastAsia="zh-CN"/>
              </w:rPr>
              <w:t>800</w:t>
            </w:r>
            <w:r>
              <w:rPr>
                <w:rFonts w:hint="eastAsia" w:ascii="仿宋" w:hAnsi="仿宋" w:eastAsia="仿宋"/>
                <w:szCs w:val="22"/>
                <w:lang w:val="en-US" w:eastAsia="zh-CN"/>
              </w:rPr>
              <w:t>万元，类型：有限责任公司（自然人独资），法定代表人：葛旭鸣，经营范围：市场主体自主选择经营。</w:t>
            </w:r>
          </w:p>
          <w:p>
            <w:pPr>
              <w:keepNext w:val="0"/>
              <w:keepLines w:val="0"/>
              <w:suppressLineNumbers w:val="0"/>
              <w:spacing w:before="0" w:beforeAutospacing="0" w:after="0" w:afterAutospacing="0"/>
              <w:ind w:left="0" w:right="0"/>
              <w:jc w:val="left"/>
              <w:rPr>
                <w:szCs w:val="22"/>
              </w:rPr>
            </w:pPr>
            <w:r>
              <w:rPr>
                <w:rFonts w:hint="eastAsia" w:ascii="仿宋" w:hAnsi="仿宋" w:eastAsia="仿宋"/>
                <w:szCs w:val="22"/>
                <w:lang w:val="en-US" w:eastAsia="zh-CN"/>
              </w:rPr>
              <w:t>矿山于</w:t>
            </w:r>
            <w:r>
              <w:rPr>
                <w:rFonts w:hint="default" w:ascii="仿宋" w:hAnsi="仿宋" w:eastAsia="仿宋"/>
                <w:szCs w:val="22"/>
                <w:lang w:val="en-US" w:eastAsia="zh-CN"/>
              </w:rPr>
              <w:t>2020</w:t>
            </w:r>
            <w:r>
              <w:rPr>
                <w:rFonts w:hint="eastAsia" w:ascii="仿宋" w:hAnsi="仿宋" w:eastAsia="仿宋"/>
                <w:szCs w:val="22"/>
                <w:lang w:val="en-US" w:eastAsia="zh-CN"/>
              </w:rPr>
              <w:t>年</w:t>
            </w:r>
            <w:r>
              <w:rPr>
                <w:rFonts w:hint="default" w:ascii="仿宋" w:hAnsi="仿宋" w:eastAsia="仿宋"/>
                <w:szCs w:val="22"/>
                <w:lang w:val="en-US" w:eastAsia="zh-CN"/>
              </w:rPr>
              <w:t>12</w:t>
            </w:r>
            <w:r>
              <w:rPr>
                <w:rFonts w:hint="eastAsia" w:ascii="仿宋" w:hAnsi="仿宋" w:eastAsia="仿宋"/>
                <w:szCs w:val="22"/>
                <w:lang w:val="en-US" w:eastAsia="zh-CN"/>
              </w:rPr>
              <w:t>月</w:t>
            </w:r>
            <w:r>
              <w:rPr>
                <w:rFonts w:hint="default" w:ascii="仿宋" w:hAnsi="仿宋" w:eastAsia="仿宋"/>
                <w:szCs w:val="22"/>
                <w:lang w:val="en-US" w:eastAsia="zh-CN"/>
              </w:rPr>
              <w:t>11</w:t>
            </w:r>
            <w:r>
              <w:rPr>
                <w:rFonts w:hint="eastAsia" w:ascii="仿宋" w:hAnsi="仿宋" w:eastAsia="仿宋"/>
                <w:szCs w:val="22"/>
                <w:lang w:val="en-US" w:eastAsia="zh-CN"/>
              </w:rPr>
              <w:t>日依法获得道真自治县自然资源局颁发的采矿许可证（证号：</w:t>
            </w:r>
            <w:r>
              <w:rPr>
                <w:rFonts w:hint="default" w:ascii="仿宋" w:hAnsi="仿宋" w:eastAsia="仿宋"/>
                <w:szCs w:val="22"/>
                <w:lang w:val="en-US" w:eastAsia="zh-CN"/>
              </w:rPr>
              <w:t>C5203252020127130151089</w:t>
            </w:r>
            <w:r>
              <w:rPr>
                <w:rFonts w:hint="eastAsia" w:ascii="仿宋" w:hAnsi="仿宋" w:eastAsia="仿宋"/>
                <w:szCs w:val="22"/>
                <w:lang w:val="en-US" w:eastAsia="zh-CN"/>
              </w:rPr>
              <w:t>）；采矿权人：道真仡佬族苗族自治县凯旋采石有限公司；经济类型：有限责任公司；开采矿种：建筑石料用灰岩；开采方式：露天开采；生产规模：</w:t>
            </w:r>
            <w:r>
              <w:rPr>
                <w:rFonts w:hint="default" w:ascii="仿宋" w:hAnsi="仿宋" w:eastAsia="仿宋"/>
                <w:szCs w:val="22"/>
                <w:lang w:val="en-US" w:eastAsia="zh-CN"/>
              </w:rPr>
              <w:t>51</w:t>
            </w:r>
            <w:r>
              <w:rPr>
                <w:rFonts w:hint="eastAsia" w:ascii="仿宋" w:hAnsi="仿宋" w:eastAsia="仿宋"/>
                <w:szCs w:val="22"/>
                <w:lang w:val="en-US" w:eastAsia="zh-CN"/>
              </w:rPr>
              <w:t>万吨</w:t>
            </w:r>
            <w:r>
              <w:rPr>
                <w:rFonts w:hint="default" w:ascii="仿宋" w:hAnsi="仿宋" w:eastAsia="仿宋"/>
                <w:szCs w:val="22"/>
                <w:lang w:val="en-US" w:eastAsia="zh-CN"/>
              </w:rPr>
              <w:t>/</w:t>
            </w:r>
            <w:r>
              <w:rPr>
                <w:rFonts w:hint="eastAsia" w:ascii="仿宋" w:hAnsi="仿宋" w:eastAsia="仿宋"/>
                <w:szCs w:val="22"/>
                <w:lang w:val="en-US" w:eastAsia="zh-CN"/>
              </w:rPr>
              <w:t>年；矿区面积：</w:t>
            </w:r>
            <w:r>
              <w:rPr>
                <w:rFonts w:hint="default" w:ascii="仿宋" w:hAnsi="仿宋" w:eastAsia="仿宋"/>
                <w:szCs w:val="22"/>
                <w:lang w:val="en-US" w:eastAsia="zh-CN"/>
              </w:rPr>
              <w:t>0.0774km2</w:t>
            </w:r>
            <w:r>
              <w:rPr>
                <w:rFonts w:hint="eastAsia" w:ascii="仿宋" w:hAnsi="仿宋" w:eastAsia="仿宋"/>
                <w:szCs w:val="22"/>
                <w:lang w:val="en-US" w:eastAsia="zh-CN"/>
              </w:rPr>
              <w:t>；开采标高</w:t>
            </w:r>
            <w:r>
              <w:rPr>
                <w:rFonts w:hint="default" w:ascii="仿宋" w:hAnsi="仿宋" w:eastAsia="仿宋"/>
                <w:szCs w:val="22"/>
                <w:lang w:val="en-US" w:eastAsia="zh-CN"/>
              </w:rPr>
              <w:t>728m</w:t>
            </w:r>
            <w:r>
              <w:rPr>
                <w:rFonts w:hint="eastAsia" w:ascii="仿宋" w:hAnsi="仿宋" w:eastAsia="仿宋"/>
                <w:szCs w:val="22"/>
                <w:lang w:val="en-US" w:eastAsia="zh-CN"/>
              </w:rPr>
              <w:t>～</w:t>
            </w:r>
            <w:r>
              <w:rPr>
                <w:rFonts w:hint="default" w:ascii="仿宋" w:hAnsi="仿宋" w:eastAsia="仿宋"/>
                <w:szCs w:val="22"/>
                <w:lang w:val="en-US" w:eastAsia="zh-CN"/>
              </w:rPr>
              <w:t>630m</w:t>
            </w:r>
            <w:r>
              <w:rPr>
                <w:rFonts w:hint="eastAsia" w:ascii="仿宋" w:hAnsi="仿宋" w:eastAsia="仿宋"/>
                <w:szCs w:val="22"/>
                <w:lang w:val="en-US" w:eastAsia="zh-CN"/>
              </w:rPr>
              <w:t>；有效期：</w:t>
            </w:r>
            <w:r>
              <w:rPr>
                <w:rFonts w:hint="default" w:ascii="仿宋" w:hAnsi="仿宋" w:eastAsia="仿宋"/>
                <w:szCs w:val="22"/>
                <w:lang w:val="en-US" w:eastAsia="zh-CN"/>
              </w:rPr>
              <w:t>2020</w:t>
            </w:r>
            <w:r>
              <w:rPr>
                <w:rFonts w:hint="eastAsia" w:ascii="仿宋" w:hAnsi="仿宋" w:eastAsia="仿宋"/>
                <w:szCs w:val="22"/>
                <w:lang w:val="en-US" w:eastAsia="zh-CN"/>
              </w:rPr>
              <w:t>年</w:t>
            </w:r>
            <w:r>
              <w:rPr>
                <w:rFonts w:hint="default" w:ascii="仿宋" w:hAnsi="仿宋" w:eastAsia="仿宋"/>
                <w:szCs w:val="22"/>
                <w:lang w:val="en-US" w:eastAsia="zh-CN"/>
              </w:rPr>
              <w:t>12</w:t>
            </w:r>
            <w:r>
              <w:rPr>
                <w:rFonts w:hint="eastAsia" w:ascii="仿宋" w:hAnsi="仿宋" w:eastAsia="仿宋"/>
                <w:szCs w:val="22"/>
                <w:lang w:val="en-US" w:eastAsia="zh-CN"/>
              </w:rPr>
              <w:t>月～</w:t>
            </w:r>
            <w:r>
              <w:rPr>
                <w:rFonts w:hint="default" w:ascii="仿宋" w:hAnsi="仿宋" w:eastAsia="仿宋"/>
                <w:szCs w:val="22"/>
                <w:lang w:val="en-US" w:eastAsia="zh-CN"/>
              </w:rPr>
              <w:t>2025</w:t>
            </w:r>
            <w:r>
              <w:rPr>
                <w:rFonts w:hint="eastAsia" w:ascii="仿宋" w:hAnsi="仿宋" w:eastAsia="仿宋"/>
                <w:szCs w:val="22"/>
                <w:lang w:val="en-US" w:eastAsia="zh-CN"/>
              </w:rPr>
              <w:t>年</w:t>
            </w:r>
            <w:r>
              <w:rPr>
                <w:rFonts w:hint="default" w:ascii="仿宋" w:hAnsi="仿宋" w:eastAsia="仿宋"/>
                <w:szCs w:val="22"/>
                <w:lang w:val="en-US" w:eastAsia="zh-CN"/>
              </w:rPr>
              <w:t>12</w:t>
            </w:r>
            <w:r>
              <w:rPr>
                <w:rFonts w:hint="eastAsia" w:ascii="仿宋" w:hAnsi="仿宋" w:eastAsia="仿宋"/>
                <w:szCs w:val="22"/>
                <w:lang w:val="en-US" w:eastAsia="zh-CN"/>
              </w:rPr>
              <w:t>月。</w:t>
            </w:r>
          </w:p>
          <w:p>
            <w:pPr>
              <w:pStyle w:val="2"/>
              <w:keepNext w:val="0"/>
              <w:keepLines w:val="0"/>
              <w:suppressLineNumbers w:val="0"/>
              <w:spacing w:before="0" w:beforeAutospacing="0" w:after="0" w:afterAutospacing="0"/>
              <w:ind w:left="0" w:right="0" w:firstLine="0"/>
              <w:rPr>
                <w:rFonts w:hint="eastAsia"/>
                <w:szCs w:val="22"/>
              </w:rPr>
            </w:pPr>
            <w:r>
              <w:rPr>
                <w:rFonts w:hint="eastAsia" w:ascii="宋体" w:hAnsi="宋体" w:eastAsia="宋体" w:cs="Times New Roman"/>
                <w:b/>
                <w:bCs/>
                <w:kern w:val="2"/>
                <w:sz w:val="28"/>
                <w:szCs w:val="28"/>
                <w:lang w:val="en-US" w:eastAsia="zh-CN" w:bidi="ar"/>
              </w:rPr>
              <w:drawing>
                <wp:inline distT="0" distB="0" distL="114300" distR="114300">
                  <wp:extent cx="5457825" cy="4171950"/>
                  <wp:effectExtent l="0" t="0" r="9525" b="0"/>
                  <wp:docPr id="1"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5"/>
                          <pic:cNvPicPr>
                            <a:picLocks noChangeAspect="1"/>
                          </pic:cNvPicPr>
                        </pic:nvPicPr>
                        <pic:blipFill>
                          <a:blip r:embed="rId4"/>
                          <a:stretch>
                            <a:fillRect/>
                          </a:stretch>
                        </pic:blipFill>
                        <pic:spPr>
                          <a:xfrm>
                            <a:off x="0" y="0"/>
                            <a:ext cx="5457825" cy="41719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keepNext w:val="0"/>
              <w:keepLines w:val="0"/>
              <w:suppressLineNumbers w:val="0"/>
              <w:spacing w:before="0" w:beforeAutospacing="0" w:after="0" w:afterAutospacing="0" w:line="300" w:lineRule="exact"/>
              <w:ind w:left="0" w:right="0"/>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keepNext w:val="0"/>
              <w:keepLines w:val="0"/>
              <w:suppressLineNumbers w:val="0"/>
              <w:spacing w:before="0" w:beforeAutospacing="0" w:after="0" w:afterAutospacing="0" w:line="300" w:lineRule="exact"/>
              <w:ind w:left="0" w:right="0"/>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ascii="仿宋" w:hAnsi="仿宋" w:eastAsia="仿宋"/>
                <w:szCs w:val="21"/>
              </w:rPr>
            </w:pP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ascii="仿宋" w:hAnsi="仿宋" w:eastAsia="仿宋"/>
                <w:szCs w:val="21"/>
              </w:rPr>
            </w:pPr>
            <w:r>
              <w:rPr>
                <w:rFonts w:hint="eastAsia" w:ascii="仿宋" w:hAnsi="仿宋" w:eastAsia="仿宋"/>
                <w:szCs w:val="21"/>
              </w:rPr>
              <w:t>徐茂</w:t>
            </w:r>
          </w:p>
        </w:tc>
        <w:tc>
          <w:tcPr>
            <w:tcW w:w="2622"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szCs w:val="21"/>
                <w:lang w:val="en-US" w:eastAsia="zh-CN"/>
              </w:rPr>
            </w:pPr>
            <w:r>
              <w:rPr>
                <w:rFonts w:hint="eastAsia" w:ascii="仿宋" w:hAnsi="仿宋" w:eastAsia="仿宋"/>
                <w:szCs w:val="21"/>
              </w:rPr>
              <w:t>2021.</w:t>
            </w:r>
            <w:r>
              <w:rPr>
                <w:rFonts w:ascii="仿宋" w:hAnsi="仿宋" w:eastAsia="仿宋"/>
                <w:szCs w:val="21"/>
              </w:rPr>
              <w:t>4</w:t>
            </w:r>
            <w:r>
              <w:rPr>
                <w:rFonts w:hint="eastAsia" w:ascii="仿宋" w:hAnsi="仿宋" w:eastAsia="仿宋"/>
                <w:szCs w:val="21"/>
              </w:rPr>
              <w:t>.</w:t>
            </w:r>
            <w:r>
              <w:rPr>
                <w:rFonts w:hint="eastAsia" w:ascii="仿宋" w:hAnsi="仿宋" w:eastAsia="仿宋"/>
                <w:szCs w:val="21"/>
                <w:lang w:val="en-US" w:eastAsia="zh-CN"/>
              </w:rPr>
              <w:t>20</w:t>
            </w:r>
          </w:p>
        </w:tc>
        <w:tc>
          <w:tcPr>
            <w:tcW w:w="1226" w:type="dxa"/>
            <w:gridSpan w:val="2"/>
            <w:vAlign w:val="center"/>
          </w:tcPr>
          <w:p>
            <w:pPr>
              <w:keepNext w:val="0"/>
              <w:keepLines w:val="0"/>
              <w:suppressLineNumbers w:val="0"/>
              <w:spacing w:before="0" w:beforeAutospacing="0" w:after="0" w:afterAutospacing="0" w:line="300" w:lineRule="exact"/>
              <w:ind w:left="0" w:right="0"/>
              <w:rPr>
                <w:rFonts w:ascii="仿宋" w:hAnsi="仿宋" w:eastAsia="仿宋"/>
                <w:szCs w:val="21"/>
              </w:rPr>
            </w:pPr>
            <w:r>
              <w:rPr>
                <w:rFonts w:hint="eastAsia" w:ascii="仿宋" w:hAnsi="仿宋" w:eastAsia="仿宋" w:cs="宋体"/>
                <w:szCs w:val="21"/>
              </w:rPr>
              <w:t>现场指导</w:t>
            </w:r>
          </w:p>
        </w:tc>
        <w:tc>
          <w:tcPr>
            <w:tcW w:w="3138" w:type="dxa"/>
            <w:gridSpan w:val="5"/>
            <w:vMerge w:val="restart"/>
            <w:vAlign w:val="center"/>
          </w:tcPr>
          <w:p>
            <w:pPr>
              <w:pStyle w:val="2"/>
              <w:keepNext w:val="0"/>
              <w:keepLines w:val="0"/>
              <w:suppressLineNumbers w:val="0"/>
              <w:spacing w:before="0" w:beforeAutospacing="0" w:after="0" w:afterAutospacing="0"/>
              <w:ind w:left="397" w:right="0" w:firstLine="0"/>
              <w:rPr>
                <w:rFonts w:hint="eastAsia"/>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ascii="仿宋" w:hAnsi="仿宋" w:eastAsia="仿宋"/>
                <w:b/>
                <w:szCs w:val="21"/>
              </w:rPr>
            </w:pP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ascii="仿宋" w:hAnsi="仿宋" w:eastAsia="仿宋"/>
                <w:szCs w:val="21"/>
              </w:rPr>
            </w:pPr>
            <w:r>
              <w:rPr>
                <w:rFonts w:hint="eastAsia" w:ascii="仿宋" w:hAnsi="仿宋" w:eastAsia="仿宋"/>
                <w:szCs w:val="21"/>
              </w:rPr>
              <w:t>王艳飞</w:t>
            </w:r>
          </w:p>
        </w:tc>
        <w:tc>
          <w:tcPr>
            <w:tcW w:w="2622"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szCs w:val="21"/>
                <w:lang w:val="en-US" w:eastAsia="zh-CN"/>
              </w:rPr>
            </w:pPr>
            <w:r>
              <w:rPr>
                <w:rFonts w:hint="eastAsia" w:ascii="仿宋" w:hAnsi="仿宋" w:eastAsia="仿宋"/>
                <w:szCs w:val="21"/>
              </w:rPr>
              <w:t>2021.</w:t>
            </w:r>
            <w:r>
              <w:rPr>
                <w:rFonts w:ascii="仿宋" w:hAnsi="仿宋" w:eastAsia="仿宋"/>
                <w:szCs w:val="21"/>
              </w:rPr>
              <w:t>4</w:t>
            </w:r>
            <w:r>
              <w:rPr>
                <w:rFonts w:hint="eastAsia" w:ascii="仿宋" w:hAnsi="仿宋" w:eastAsia="仿宋"/>
                <w:szCs w:val="21"/>
              </w:rPr>
              <w:t>.</w:t>
            </w:r>
            <w:r>
              <w:rPr>
                <w:rFonts w:hint="eastAsia" w:ascii="仿宋" w:hAnsi="仿宋" w:eastAsia="仿宋"/>
                <w:szCs w:val="21"/>
                <w:lang w:val="en-US" w:eastAsia="zh-CN"/>
              </w:rPr>
              <w:t>20</w:t>
            </w:r>
          </w:p>
        </w:tc>
        <w:tc>
          <w:tcPr>
            <w:tcW w:w="1226" w:type="dxa"/>
            <w:gridSpan w:val="2"/>
            <w:vAlign w:val="center"/>
          </w:tcPr>
          <w:p>
            <w:pPr>
              <w:keepNext w:val="0"/>
              <w:keepLines w:val="0"/>
              <w:suppressLineNumbers w:val="0"/>
              <w:spacing w:before="0" w:beforeAutospacing="0" w:after="0" w:afterAutospacing="0" w:line="300" w:lineRule="exact"/>
              <w:ind w:left="0" w:right="0"/>
              <w:rPr>
                <w:rFonts w:ascii="仿宋" w:hAnsi="仿宋" w:eastAsia="仿宋"/>
                <w:szCs w:val="21"/>
              </w:rPr>
            </w:pPr>
            <w:r>
              <w:rPr>
                <w:rFonts w:hint="eastAsia" w:ascii="仿宋" w:hAnsi="仿宋" w:eastAsia="仿宋"/>
                <w:szCs w:val="21"/>
              </w:rPr>
              <w:t>现场记录，报告编制</w:t>
            </w:r>
          </w:p>
        </w:tc>
        <w:tc>
          <w:tcPr>
            <w:tcW w:w="3138" w:type="dxa"/>
            <w:gridSpan w:val="5"/>
            <w:vMerge w:val="continue"/>
            <w:vAlign w:val="center"/>
          </w:tcPr>
          <w:p>
            <w:pPr>
              <w:keepNext w:val="0"/>
              <w:keepLines w:val="0"/>
              <w:suppressLineNumbers w:val="0"/>
              <w:spacing w:before="0" w:beforeAutospacing="0" w:after="0" w:afterAutospacing="0" w:line="300" w:lineRule="exact"/>
              <w:ind w:left="0" w:right="0"/>
              <w:jc w:val="center"/>
              <w:rPr>
                <w:rFonts w:ascii="仿宋" w:hAnsi="仿宋" w:eastAsia="仿宋"/>
                <w:b/>
                <w:szCs w:val="21"/>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633547"/>
    <w:rsid w:val="77633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spacing w:line="360" w:lineRule="auto"/>
      <w:ind w:firstLine="397"/>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2021-06-23T01:48:00Z</dcterms:created>
  <dc:creator>雷楠</dc:creator>
  <cp:lastModifiedBy>雷楠</cp:lastModifiedBy>
  <dcterms:modified xsi:type="dcterms:W3CDTF">2021-06-23T01:48:17Z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