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outlineLvl w:val="0"/>
        <w:rPr>
          <w:rFonts w:ascii="宋体" w:cs="Times New Roman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17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APJ-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渝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）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-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涪陵页岩气田平桥北区产能建设项目配套地面工程安全验收评价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sym w:font="Wingdings 2" w:char="00A3"/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预评价</w:t>
            </w:r>
            <w:r>
              <w:rPr>
                <w:rFonts w:ascii="方正仿宋_GBK" w:hAnsi="宋体" w:eastAsia="方正仿宋_GBK" w:cs="方正仿宋_GBK"/>
                <w:sz w:val="28"/>
                <w:szCs w:val="28"/>
              </w:rPr>
              <w:t xml:space="preserve">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sym w:font="Wingdings 2" w:char="00A3"/>
            </w: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现状评价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验收评价</w:t>
            </w:r>
            <w:r>
              <w:rPr>
                <w:rFonts w:ascii="方正仿宋_GBK" w:hAnsi="宋体" w:eastAsia="方正仿宋_GBK" w:cs="方正仿宋_GBK"/>
                <w:sz w:val="28"/>
                <w:szCs w:val="28"/>
              </w:rPr>
              <w:t xml:space="preserve">    </w:t>
            </w:r>
            <w:r>
              <w:rPr>
                <w:rFonts w:hint="eastAsia" w:ascii="方正仿宋_GBK" w:hAnsi="宋体" w:eastAsia="方正仿宋_GBK" w:cs="方正仿宋_GBK"/>
                <w:sz w:val="28"/>
                <w:szCs w:val="28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方正仿宋_GBK" w:hAnsi="宋体" w:eastAsia="方正仿宋_GBK" w:cs="Times New Roman"/>
                <w:sz w:val="28"/>
                <w:szCs w:val="28"/>
              </w:rPr>
            </w:pPr>
            <w:r>
              <w:rPr>
                <w:rFonts w:hint="eastAsia" w:ascii="方正仿宋_GBK" w:hAnsi="宋体" w:eastAsia="方正仿宋_GBK" w:cs="方正仿宋_GBK"/>
                <w:b/>
                <w:bCs/>
                <w:sz w:val="28"/>
                <w:szCs w:val="28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640" w:firstLineChars="1100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第一类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30"/>
                <w:szCs w:val="30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刘菊梅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刘文娟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20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认定专业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安全评价师从业识别卡</w:t>
            </w: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>/</w:t>
            </w: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执业资格证书编号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/>
                <w:bCs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1500000000100116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陈言果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S011053000110193002284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油气储运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S011053000110193002441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1100000000301652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FF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S011053000110193002292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0000FF"/>
                <w:kern w:val="0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仿宋_GB2312"/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</w:rPr>
              <w:t xml:space="preserve"> </w:t>
            </w: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自动化（仪表）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1700000000201153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AG00218278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仿宋_GB2312"/>
                <w:color w:val="auto"/>
              </w:rPr>
            </w:pPr>
            <w:r>
              <w:rPr>
                <w:rFonts w:ascii="仿宋_GB2312" w:eastAsia="仿宋_GB2312" w:cs="仿宋_GB2312"/>
                <w:color w:val="auto"/>
              </w:rPr>
              <w:t xml:space="preserve"> </w:t>
            </w: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采油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仿宋_GB2312"/>
                <w:color w:val="auto"/>
                <w:kern w:val="0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1500000000100202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color w:val="auto"/>
                <w:kern w:val="0"/>
              </w:rPr>
            </w:pPr>
            <w:r>
              <w:rPr>
                <w:rFonts w:ascii="仿宋_GB2312" w:eastAsia="仿宋_GB2312" w:cs="仿宋_GB2312"/>
                <w:color w:val="auto"/>
              </w:rPr>
              <w:t xml:space="preserve"> </w:t>
            </w: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Times New Roman"/>
                <w:color w:val="auto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color w:val="auto"/>
                <w:kern w:val="0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</w:rPr>
              <w:t>1600000000201291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auto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color w:val="auto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val="en-US" w:eastAsia="zh-CN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仿宋_GB2312"/>
                <w:color w:val="auto"/>
                <w:kern w:val="0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</w:rPr>
              <w:t>0800000000102949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color w:val="auto"/>
                <w:kern w:val="0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color w:val="auto"/>
              </w:rPr>
            </w:pPr>
            <w:r>
              <w:rPr>
                <w:rFonts w:hint="eastAsia" w:ascii="仿宋_GB2312" w:eastAsia="仿宋_GB2312" w:cs="仿宋_GB2312"/>
                <w:color w:val="auto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360" w:lineRule="auto"/>
              <w:ind w:firstLine="420" w:firstLineChars="200"/>
              <w:rPr>
                <w:rFonts w:hint="eastAsia" w:ascii="仿宋" w:hAnsi="仿宋" w:eastAsia="仿宋" w:cs="仿宋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涪陵页岩气田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平桥北区共部署1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个平台，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41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口井，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单井产能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6.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×10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m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/d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，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新建产能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8.8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×10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</w:rPr>
              <w:t>8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m</w:t>
            </w:r>
            <w:r>
              <w:rPr>
                <w:rFonts w:hint="eastAsia" w:ascii="宋体" w:hAnsi="宋体"/>
                <w:color w:val="auto"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/a。</w:t>
            </w:r>
            <w:r>
              <w:rPr>
                <w:rFonts w:hint="eastAsia" w:ascii="宋体" w:hAnsi="宋体"/>
                <w:sz w:val="21"/>
                <w:szCs w:val="21"/>
              </w:rPr>
              <w:t>涪陵页岩气田平桥北区产能建设项目地面工程主要建设内容包括：新建采气平台1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1"/>
                <w:szCs w:val="21"/>
              </w:rPr>
              <w:t>个（采气井口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41</w:t>
            </w:r>
            <w:r>
              <w:rPr>
                <w:rFonts w:hint="eastAsia" w:ascii="宋体" w:hAnsi="宋体"/>
                <w:sz w:val="21"/>
                <w:szCs w:val="21"/>
              </w:rPr>
              <w:t>个），新建13座集气站，新建脱水站1座（4#脱水站）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新建采气管线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.2km（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Φ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76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×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10），集气支线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15.7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km（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Φ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168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×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6.5），集气干线14.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km（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Φ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219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×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7/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Φ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355.6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×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9）；配套的供水、供电、自控等内容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</w:rPr>
              <w:t xml:space="preserve">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both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组长现场照片：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20" w:firstLineChars="200"/>
              <w:jc w:val="center"/>
              <w:textAlignment w:val="auto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drawing>
                <wp:inline distT="0" distB="0" distL="114300" distR="114300">
                  <wp:extent cx="2428875" cy="18954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8875" cy="189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勘察人员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勘察时间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勘查任务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cs="Times New Roman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</w:rPr>
            </w:pPr>
            <w:r>
              <w:rPr>
                <w:rFonts w:hint="eastAsia" w:ascii="宋体" w:cs="Times New Roman"/>
                <w:lang w:val="en-US" w:eastAsia="zh-CN"/>
              </w:rPr>
              <w:t>陈美宝、</w:t>
            </w:r>
            <w:r>
              <w:rPr>
                <w:rFonts w:hint="eastAsia" w:ascii="宋体" w:cs="Times New Roman"/>
              </w:rPr>
              <w:t>刘文娟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cs="Times New Roman"/>
                <w:lang w:val="en-US"/>
              </w:rPr>
            </w:pPr>
            <w:r>
              <w:rPr>
                <w:rFonts w:hint="eastAsia" w:ascii="宋体" w:cs="Times New Roman"/>
                <w:lang w:val="en-US" w:eastAsia="zh-CN"/>
              </w:rPr>
              <w:t>2019年10月、2021</w:t>
            </w:r>
            <w:r>
              <w:rPr>
                <w:rFonts w:hint="eastAsia" w:ascii="宋体" w:cs="Times New Roman"/>
              </w:rPr>
              <w:t>年</w:t>
            </w:r>
            <w:r>
              <w:rPr>
                <w:rFonts w:hint="eastAsia" w:ascii="宋体" w:cs="Times New Roman"/>
                <w:lang w:val="en-US" w:eastAsia="zh-CN"/>
              </w:rPr>
              <w:t>4月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现场勘查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default" w:ascii="宋体" w:eastAsia="宋体" w:cs="Times New Roman"/>
                <w:lang w:val="en-US" w:eastAsia="zh-CN"/>
              </w:rPr>
            </w:pPr>
            <w:r>
              <w:rPr>
                <w:rFonts w:hint="eastAsia" w:ascii="宋体" w:cs="Times New Roman"/>
                <w:lang w:val="en-US" w:eastAsia="zh-CN"/>
              </w:rPr>
              <w:t>见现场问题清单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AC492C"/>
    <w:rsid w:val="4FAC492C"/>
    <w:rsid w:val="78065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semiHidden/>
    <w:qFormat/>
    <w:uiPriority w:val="0"/>
    <w:pPr>
      <w:spacing w:after="120" w:afterLines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2021-06-23T02:04:00Z</dcterms:created>
  <dc:creator>雷楠</dc:creator>
  <cp:lastModifiedBy>雷楠</cp:lastModifiedBy>
  <dcterms:modified xsi:type="dcterms:W3CDTF">2021-07-14T02:38:51Z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