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西南油气田分公司川中北部采气管理处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磨溪022-X11井适应性改造工程安全验收评价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jc w:val="both"/>
              <w:rPr>
                <w:rFonts w:hint="eastAsia"/>
                <w:lang w:val="en-US" w:eastAsia="zh-CN"/>
              </w:rPr>
            </w:pPr>
            <w:bookmarkStart w:id="0" w:name="OLE_LINK2"/>
            <w:r>
              <w:rPr>
                <w:rFonts w:hint="eastAsia"/>
                <w:lang w:val="en-US" w:eastAsia="zh-CN"/>
              </w:rPr>
              <w:t>磨溪022-X11井站位于四川省遂宁市安居区横山镇德公村。产能调整后的配产为30×104m3/d，未超过原设计规模，原站场内设备的适应性良好。根据计算结果，磨溪022-X11井的运行压力为10.4MPa，超出其最大允许操作压力9.4MPa，同时根据磨溪109井区、磨溪118井区、磨溪108~111井区采气复线建设方案，磨溪111井原采气管线改线接入磨溪022-X11井，所以磨溪022-X11需新建至北1集气站的采气复线。</w:t>
            </w:r>
          </w:p>
          <w:p>
            <w:pPr>
              <w:spacing w:line="24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磨溪022-X11井适应性改造工程主要包括：</w:t>
            </w:r>
          </w:p>
          <w:p>
            <w:pPr>
              <w:spacing w:line="24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1）站场：改造磨溪022-X11井站1座，改造北1集气站1座。</w:t>
            </w:r>
          </w:p>
          <w:p>
            <w:pPr>
              <w:spacing w:line="24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2）线路：新建磨溪111~磨溪22井“T”接点至磨溪022-X11井DN80集气管线1条，全长3.9km；新建磨溪022-X11井站至北1集气站DN100集气复线1条，全长3.4km。</w:t>
            </w:r>
            <w:bookmarkEnd w:id="0"/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3467100" cy="45624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456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10339D0"/>
    <w:rsid w:val="164705EA"/>
    <w:rsid w:val="2103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720"/>
      </w:tabs>
      <w:ind w:firstLine="4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916</Characters>
  <Lines>0</Lines>
  <Paragraphs>0</Paragraphs>
  <TotalTime>0</TotalTime>
  <ScaleCrop>false</ScaleCrop>
  <LinksUpToDate>false</LinksUpToDate>
  <CharactersWithSpaces>932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2022-05-16T08:46:00Z</dcterms:created>
  <dc:creator>雷楠</dc:creator>
  <cp:lastModifiedBy>雷楠</cp:lastModifiedBy>
  <dcterms:modified xsi:type="dcterms:W3CDTF">2022-08-22T03:03:30Z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5E3E1D5DB8F343518E33946373D335C3</vt:lpwstr>
  </property>
</Properties>
</file>