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中国石油天然气股份有限公司重庆璧山销售分公司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中国石油天然气股份有限公司重庆璧山销售分公司华龙加油站安全现状评价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2022.4</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中国石油天然气股份有限公司重庆璧山销售分公司华龙加油站</w:t>
            </w:r>
            <w:r>
              <w:rPr>
                <w:rFonts w:hint="eastAsia"/>
              </w:rPr>
              <w:t>（以下简称：</w:t>
            </w:r>
            <w:r>
              <w:rPr>
                <w:rFonts w:hint="eastAsia"/>
                <w:lang w:eastAsia="zh-CN"/>
              </w:rPr>
              <w:t>华龙加油站</w:t>
            </w:r>
            <w:r>
              <w:rPr>
                <w:rFonts w:hint="eastAsia"/>
              </w:rPr>
              <w:t>），位于</w:t>
            </w:r>
            <w:r>
              <w:rPr>
                <w:rFonts w:hint="eastAsia"/>
                <w:lang w:eastAsia="zh-CN"/>
              </w:rPr>
              <w:t>重庆市璧山区璧青北路1011号</w:t>
            </w:r>
            <w:r>
              <w:rPr>
                <w:rFonts w:hint="eastAsia"/>
              </w:rPr>
              <w:t>，占地面积</w:t>
            </w:r>
            <w:r>
              <w:rPr>
                <w:rFonts w:hint="eastAsia"/>
                <w:lang w:eastAsia="zh-CN"/>
              </w:rPr>
              <w:t>2181</w:t>
            </w:r>
            <w:r>
              <w:rPr>
                <w:rFonts w:hint="eastAsia"/>
              </w:rPr>
              <w:t>m2，建筑面积</w:t>
            </w:r>
            <w:r>
              <w:rPr>
                <w:rFonts w:hint="eastAsia"/>
                <w:lang w:eastAsia="zh-CN"/>
              </w:rPr>
              <w:t>632.5</w:t>
            </w:r>
            <w:r>
              <w:rPr>
                <w:rFonts w:hint="eastAsia"/>
              </w:rPr>
              <w:t>m2，站内设92#汽油</w:t>
            </w:r>
            <w:r>
              <w:rPr>
                <w:rFonts w:hint="eastAsia"/>
                <w:lang w:val="en-US" w:eastAsia="zh-CN"/>
              </w:rPr>
              <w:t>2</w:t>
            </w:r>
            <w:r>
              <w:rPr>
                <w:rFonts w:hint="eastAsia"/>
              </w:rPr>
              <w:t>0m3</w:t>
            </w:r>
            <w:r>
              <w:rPr>
                <w:rFonts w:hint="eastAsia"/>
                <w:lang w:val="en-US" w:eastAsia="zh-CN"/>
              </w:rPr>
              <w:t xml:space="preserve"> 1</w:t>
            </w:r>
            <w:r>
              <w:rPr>
                <w:rFonts w:hint="eastAsia"/>
                <w:lang w:eastAsia="zh-CN"/>
              </w:rPr>
              <w:t>座</w:t>
            </w:r>
            <w:r>
              <w:rPr>
                <w:rFonts w:hint="eastAsia"/>
              </w:rPr>
              <w:t>、92#汽油</w:t>
            </w:r>
            <w:r>
              <w:rPr>
                <w:rFonts w:hint="eastAsia"/>
                <w:lang w:val="en-US" w:eastAsia="zh-CN"/>
              </w:rPr>
              <w:t>15</w:t>
            </w:r>
            <w:r>
              <w:rPr>
                <w:rFonts w:hint="eastAsia"/>
              </w:rPr>
              <w:t>m3</w:t>
            </w:r>
            <w:r>
              <w:rPr>
                <w:rFonts w:hint="eastAsia"/>
                <w:lang w:val="en-US" w:eastAsia="zh-CN"/>
              </w:rPr>
              <w:t xml:space="preserve"> 1</w:t>
            </w:r>
            <w:r>
              <w:rPr>
                <w:rFonts w:hint="eastAsia"/>
                <w:lang w:eastAsia="zh-CN"/>
              </w:rPr>
              <w:t>座</w:t>
            </w:r>
            <w:r>
              <w:rPr>
                <w:rFonts w:hint="eastAsia"/>
              </w:rPr>
              <w:t>、95#汽油</w:t>
            </w:r>
            <w:r>
              <w:rPr>
                <w:rFonts w:hint="eastAsia"/>
                <w:lang w:val="en-US" w:eastAsia="zh-CN"/>
              </w:rPr>
              <w:t>15</w:t>
            </w:r>
            <w:r>
              <w:rPr>
                <w:rFonts w:hint="eastAsia"/>
              </w:rPr>
              <w:t>m3</w:t>
            </w:r>
            <w:r>
              <w:rPr>
                <w:rFonts w:hint="eastAsia"/>
                <w:lang w:val="en-US" w:eastAsia="zh-CN"/>
              </w:rPr>
              <w:t xml:space="preserve"> 1</w:t>
            </w:r>
            <w:r>
              <w:rPr>
                <w:rFonts w:hint="eastAsia"/>
                <w:lang w:eastAsia="zh-CN"/>
              </w:rPr>
              <w:t>座、</w:t>
            </w:r>
            <w:r>
              <w:rPr>
                <w:rFonts w:hint="eastAsia"/>
              </w:rPr>
              <w:t xml:space="preserve"> </w:t>
            </w:r>
            <w:r>
              <w:rPr>
                <w:rFonts w:hint="eastAsia"/>
                <w:lang w:val="en-US" w:eastAsia="zh-CN"/>
              </w:rPr>
              <w:t>2</w:t>
            </w:r>
            <w:r>
              <w:rPr>
                <w:rFonts w:hint="eastAsia"/>
              </w:rPr>
              <w:t>0m3柴油罐</w:t>
            </w:r>
            <w:r>
              <w:rPr>
                <w:rFonts w:hint="eastAsia"/>
                <w:lang w:val="en-US" w:eastAsia="zh-CN"/>
              </w:rPr>
              <w:t>1</w:t>
            </w:r>
            <w:r>
              <w:rPr>
                <w:rFonts w:hint="eastAsia"/>
              </w:rPr>
              <w:t>座，</w:t>
            </w:r>
            <w:r>
              <w:rPr>
                <w:rFonts w:hint="eastAsia"/>
                <w:lang w:eastAsia="zh-CN"/>
              </w:rPr>
              <w:t>双枪加油机</w:t>
            </w:r>
            <w:r>
              <w:rPr>
                <w:rFonts w:hint="eastAsia"/>
                <w:lang w:val="en-US" w:eastAsia="zh-CN"/>
              </w:rPr>
              <w:t>2台，四枪</w:t>
            </w:r>
            <w:r>
              <w:rPr>
                <w:rFonts w:hint="eastAsia"/>
              </w:rPr>
              <w:t>加油机</w:t>
            </w:r>
            <w:r>
              <w:rPr>
                <w:rFonts w:hint="eastAsia"/>
                <w:lang w:val="en-US" w:eastAsia="zh-CN"/>
              </w:rPr>
              <w:t>2</w:t>
            </w:r>
            <w:r>
              <w:rPr>
                <w:rFonts w:hint="eastAsia"/>
              </w:rPr>
              <w:t>台，</w:t>
            </w:r>
            <w:r>
              <w:rPr>
                <w:rFonts w:hint="eastAsia"/>
                <w:lang w:eastAsia="zh-CN"/>
              </w:rPr>
              <w:t>尿素加注机</w:t>
            </w:r>
            <w:r>
              <w:rPr>
                <w:rFonts w:hint="eastAsia"/>
                <w:lang w:val="en-US" w:eastAsia="zh-CN"/>
              </w:rPr>
              <w:t>1台、</w:t>
            </w:r>
            <w:r>
              <w:rPr>
                <w:rFonts w:hint="eastAsia"/>
              </w:rPr>
              <w:t>加油枪</w:t>
            </w:r>
            <w:r>
              <w:rPr>
                <w:rFonts w:hint="eastAsia"/>
                <w:lang w:val="en-US" w:eastAsia="zh-CN"/>
              </w:rPr>
              <w:t>12</w:t>
            </w:r>
            <w:r>
              <w:rPr>
                <w:rFonts w:hint="eastAsia"/>
              </w:rPr>
              <w:t>把，属于</w:t>
            </w:r>
            <w:r>
              <w:rPr>
                <w:rFonts w:hint="eastAsia"/>
                <w:lang w:eastAsia="zh-CN"/>
              </w:rPr>
              <w:t>三</w:t>
            </w:r>
            <w:r>
              <w:rPr>
                <w:rFonts w:hint="eastAsia"/>
              </w:rPr>
              <w:t>级加油站，主要经营92#、95#汽油、0#柴油。</w:t>
            </w:r>
          </w:p>
          <w:p>
            <w:pPr>
              <w:pStyle w:val="2"/>
              <w:ind w:left="0" w:leftChars="0" w:firstLine="0" w:firstLineChars="0"/>
              <w:rPr>
                <w:rFonts w:hint="eastAsia" w:eastAsia="仿宋"/>
                <w:lang w:eastAsia="zh-CN"/>
              </w:rPr>
            </w:pPr>
            <w:r>
              <w:drawing>
                <wp:inline distT="0" distB="0" distL="114300" distR="114300">
                  <wp:extent cx="5191125" cy="38576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191125" cy="3857625"/>
                          </a:xfrm>
                          <a:prstGeom prst="rect">
                            <a:avLst/>
                          </a:prstGeom>
                          <a:noFill/>
                          <a:ln>
                            <a:noFill/>
                          </a:ln>
                        </pic:spPr>
                      </pic:pic>
                    </a:graphicData>
                  </a:graphic>
                </wp:inline>
              </w:drawing>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2022.3.5</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7AE6567E"/>
    <w:rsid w:val="10744AF6"/>
    <w:rsid w:val="7AE656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575</Words>
  <Characters>948</Characters>
  <Lines>0</Lines>
  <Paragraphs>0</Paragraphs>
  <TotalTime>0</TotalTime>
  <ScaleCrop>false</ScaleCrop>
  <LinksUpToDate>false</LinksUpToDate>
  <CharactersWithSpaces>970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2022-04-19T06:12:00Z</dcterms:created>
  <dc:creator>雷楠</dc:creator>
  <cp:lastModifiedBy>雷楠</cp:lastModifiedBy>
  <dcterms:modified xsi:type="dcterms:W3CDTF">2022-08-23T02:24:24Z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AD524CB530934F739D52F623208BC4D7</vt:lpwstr>
  </property>
</Properties>
</file>