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color w:val="auto"/>
                <w:szCs w:val="21"/>
                <w:lang w:val="en-US" w:eastAsia="zh-CN"/>
              </w:rPr>
              <w:t>中国石油天然气股份有限公司重庆璧山销售分公司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中国石油天然气股份有限公司重庆璧山销售分公司西南加油站安全现状评价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2022.4</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lang w:eastAsia="zh-CN"/>
              </w:rPr>
            </w:pPr>
            <w:r>
              <w:rPr>
                <w:rFonts w:hint="eastAsia"/>
                <w:lang w:eastAsia="zh-CN"/>
              </w:rPr>
              <w:t>中国石油天然气股份有限公司重庆璧山销售分公司西南加油站（以下简称：西南加油站），位于重庆市璧山区璧泉街道剑山路138号，占地面积6011.79m2，建筑面积643.84m2，站内设92#汽油30m3</w:t>
            </w:r>
            <w:r>
              <w:rPr>
                <w:rFonts w:hint="eastAsia"/>
                <w:lang w:val="en-US" w:eastAsia="zh-CN"/>
              </w:rPr>
              <w:t xml:space="preserve"> 1</w:t>
            </w:r>
            <w:r>
              <w:rPr>
                <w:rFonts w:hint="eastAsia"/>
                <w:lang w:eastAsia="zh-CN"/>
              </w:rPr>
              <w:t>座、95#汽油30m3</w:t>
            </w:r>
            <w:r>
              <w:rPr>
                <w:rFonts w:hint="eastAsia"/>
                <w:lang w:val="en-US" w:eastAsia="zh-CN"/>
              </w:rPr>
              <w:t xml:space="preserve"> 1</w:t>
            </w:r>
            <w:r>
              <w:rPr>
                <w:rFonts w:hint="eastAsia"/>
                <w:lang w:eastAsia="zh-CN"/>
              </w:rPr>
              <w:t xml:space="preserve">座、 </w:t>
            </w:r>
            <w:r>
              <w:rPr>
                <w:rFonts w:hint="eastAsia"/>
                <w:lang w:val="en-US" w:eastAsia="zh-CN"/>
              </w:rPr>
              <w:t>3</w:t>
            </w:r>
            <w:r>
              <w:rPr>
                <w:rFonts w:hint="eastAsia"/>
                <w:lang w:eastAsia="zh-CN"/>
              </w:rPr>
              <w:t>0m3柴油罐</w:t>
            </w:r>
            <w:r>
              <w:rPr>
                <w:rFonts w:hint="eastAsia"/>
                <w:lang w:val="en-US" w:eastAsia="zh-CN"/>
              </w:rPr>
              <w:t>2</w:t>
            </w:r>
            <w:r>
              <w:rPr>
                <w:rFonts w:hint="eastAsia"/>
                <w:lang w:eastAsia="zh-CN"/>
              </w:rPr>
              <w:t>座，双枪加油机</w:t>
            </w:r>
            <w:r>
              <w:rPr>
                <w:rFonts w:hint="eastAsia"/>
                <w:lang w:val="en-US" w:eastAsia="zh-CN"/>
              </w:rPr>
              <w:t>2台，四枪</w:t>
            </w:r>
            <w:r>
              <w:rPr>
                <w:rFonts w:hint="eastAsia"/>
                <w:lang w:eastAsia="zh-CN"/>
              </w:rPr>
              <w:t>加油机</w:t>
            </w:r>
            <w:r>
              <w:rPr>
                <w:rFonts w:hint="eastAsia"/>
                <w:lang w:val="en-US" w:eastAsia="zh-CN"/>
              </w:rPr>
              <w:t>2</w:t>
            </w:r>
            <w:r>
              <w:rPr>
                <w:rFonts w:hint="eastAsia"/>
                <w:lang w:eastAsia="zh-CN"/>
              </w:rPr>
              <w:t>台，加油枪</w:t>
            </w:r>
            <w:r>
              <w:rPr>
                <w:rFonts w:hint="eastAsia"/>
                <w:lang w:val="en-US" w:eastAsia="zh-CN"/>
              </w:rPr>
              <w:t>12</w:t>
            </w:r>
            <w:r>
              <w:rPr>
                <w:rFonts w:hint="eastAsia"/>
                <w:lang w:eastAsia="zh-CN"/>
              </w:rPr>
              <w:t>把，属于三级加油站，主要经营92#、95#汽油、0#柴油。</w:t>
            </w:r>
          </w:p>
          <w:p>
            <w:pPr>
              <w:pStyle w:val="2"/>
              <w:ind w:left="0" w:leftChars="0" w:firstLine="0" w:firstLineChars="0"/>
              <w:rPr>
                <w:rFonts w:hint="eastAsia"/>
                <w:lang w:eastAsia="zh-CN"/>
              </w:rPr>
            </w:pPr>
            <w:r>
              <w:drawing>
                <wp:inline distT="0" distB="0" distL="114300" distR="114300">
                  <wp:extent cx="3276600" cy="42862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276600" cy="4286250"/>
                          </a:xfrm>
                          <a:prstGeom prst="rect">
                            <a:avLst/>
                          </a:prstGeom>
                          <a:noFill/>
                          <a:ln>
                            <a:noFill/>
                          </a:ln>
                        </pic:spPr>
                      </pic:pic>
                    </a:graphicData>
                  </a:graphic>
                </wp:inline>
              </w:drawing>
            </w:r>
            <w:bookmarkStart w:id="1" w:name="_GoBack"/>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2022.3.5</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5MTUzYjdmNDkxNGZhMWIwYWQxZDZhNzE2YzgwZWEifQ=="/>
  </w:docVars>
  <w:rsids>
    <w:rsidRoot w:val="283823B6"/>
    <w:rsid w:val="283823B6"/>
    <w:rsid w:val="3C517C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563</Words>
  <Characters>934</Characters>
  <Lines>0</Lines>
  <Paragraphs>0</Paragraphs>
  <TotalTime>0</TotalTime>
  <ScaleCrop>false</ScaleCrop>
  <LinksUpToDate>false</LinksUpToDate>
  <CharactersWithSpaces>955</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2022-04-19T02:59:00Z</dcterms:created>
  <dc:creator>雷楠</dc:creator>
  <cp:lastModifiedBy>雷楠</cp:lastModifiedBy>
  <dcterms:modified xsi:type="dcterms:W3CDTF">2022-08-23T02:25:06Z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2F69CF6B9EB1448098B7185BBDF59FA3</vt:lpwstr>
  </property>
</Properties>
</file>