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中国航油集团重庆石油有限公司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重庆中石化和光石油销售有限公司海棠溪加油站安全现状评价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2022.6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重庆中石化和光石油销售有限公司海棠溪加油站（以下简称：海棠溪加油站），位于重庆市南岸区海棠溪街道烟雨路348号，占地面积1264m2，建筑面积114.66m2，站内设置20m3汽油罐3座；20m3柴油罐1座，四枪加油机3台，六枪加油机1台，属于三级加油站，主要经营92#、95#汽油、0#柴油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5114925" cy="37242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4925" cy="3724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2022.5.15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28BE1D86"/>
    <w:rsid w:val="13D932D8"/>
    <w:rsid w:val="28BE1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530</Words>
  <Characters>891</Characters>
  <Lines>0</Lines>
  <Paragraphs>0</Paragraphs>
  <TotalTime>0</TotalTime>
  <ScaleCrop>false</ScaleCrop>
  <LinksUpToDate>false</LinksUpToDate>
  <CharactersWithSpaces>909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2022-06-07T01:27:00Z</dcterms:created>
  <dc:creator>雷楠</dc:creator>
  <cp:lastModifiedBy>雷楠</cp:lastModifiedBy>
  <dcterms:modified xsi:type="dcterms:W3CDTF">2022-08-25T03:40:35Z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BDBED5B9E4AA4AB9AD8B6B5943D280EB</vt:lpwstr>
  </property>
</Properties>
</file>