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中国石油天然气股份有限公司重庆北碚销售分公司新蔡加油站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中国石油天然气股份有限公司重庆北碚销售分公司新蔡加油站安全现状评价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刘文娟、何文勋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2022.6</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宋体" w:hAnsi="宋体" w:cs="宋体"/>
                <w:kern w:val="0"/>
                <w:sz w:val="22"/>
                <w:szCs w:val="22"/>
                <w:lang w:val="en-US" w:eastAsia="zh-CN"/>
              </w:rPr>
            </w:pPr>
            <w:r>
              <w:rPr>
                <w:rFonts w:hint="eastAsia"/>
                <w:lang w:val="en-US" w:eastAsia="zh-CN"/>
              </w:rPr>
              <w:t>中国石油天然气股份有限公司重庆北碚销售分公司新蔡加油站（以下简称：新蔡加油站）位于重庆市北碚区蔡家岗镇同熙路196号，占地面积4118m2，建筑面积832.3m3，站内设有20m3的0#柴油罐1座，20m3的95#汽油罐1座，20m3的92#汽油罐2座，2台双枪加油机，4台四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66690" cy="2430145"/>
                  <wp:effectExtent l="0" t="0" r="10160" b="8255"/>
                  <wp:docPr id="1" name="图片 1" descr="165456485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54564850031"/>
                          <pic:cNvPicPr>
                            <a:picLocks noChangeAspect="1"/>
                          </pic:cNvPicPr>
                        </pic:nvPicPr>
                        <pic:blipFill>
                          <a:blip r:embed="rId4"/>
                          <a:stretch>
                            <a:fillRect/>
                          </a:stretch>
                        </pic:blipFill>
                        <pic:spPr>
                          <a:xfrm>
                            <a:off x="0" y="0"/>
                            <a:ext cx="5266690" cy="24301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5</w:t>
            </w:r>
            <w:r>
              <w:rPr>
                <w:rFonts w:hint="eastAsia" w:ascii="仿宋" w:hAnsi="仿宋" w:eastAsia="仿宋"/>
                <w:szCs w:val="21"/>
              </w:rPr>
              <w:t>.</w:t>
            </w:r>
            <w:r>
              <w:rPr>
                <w:rFonts w:hint="eastAsia" w:ascii="仿宋" w:hAnsi="仿宋" w:eastAsia="仿宋"/>
                <w:szCs w:val="21"/>
                <w:lang w:val="en-US" w:eastAsia="zh-CN"/>
              </w:rPr>
              <w:t>30</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5</w:t>
            </w:r>
            <w:r>
              <w:rPr>
                <w:rFonts w:hint="eastAsia" w:ascii="仿宋" w:hAnsi="仿宋" w:eastAsia="仿宋"/>
                <w:szCs w:val="21"/>
              </w:rPr>
              <w:t>.</w:t>
            </w:r>
            <w:r>
              <w:rPr>
                <w:rFonts w:hint="eastAsia" w:ascii="仿宋" w:hAnsi="仿宋" w:eastAsia="仿宋"/>
                <w:szCs w:val="21"/>
                <w:lang w:val="en-US" w:eastAsia="zh-CN"/>
              </w:rPr>
              <w:t>30</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58BD6B4E"/>
    <w:rsid w:val="58BD6B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2022-06-09T06:39:00Z</dcterms:created>
  <dc:creator>雷楠</dc:creator>
  <cp:lastModifiedBy>雷楠</cp:lastModifiedBy>
  <dcterms:modified xsi:type="dcterms:W3CDTF">2022-06-09T06:39:37Z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B6190DAA17D2444A81EDEA44DE52AD9E</vt:lpwstr>
  </property>
</Properties>
</file>