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4090"/>
      <w:bookmarkStart w:id="1" w:name="_Toc16094"/>
      <w:bookmarkStart w:id="2" w:name="_Toc29322"/>
      <w:bookmarkStart w:id="3" w:name="_Toc16246"/>
      <w:bookmarkStart w:id="4" w:name="_Toc27661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中国石油西南油气田分公司重庆气矿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三岔坪区块天然气就地利用改造安全预评价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刘菊梅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2022.3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1800000000201223/020783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S011053000110202001824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重庆气矿拟对三岔坪气田进行就地利用改造，在云安006-X5井站改扩建增压站座，增设1台265kw压缩机组，输送规模8×10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vertAlign w:val="superscript"/>
                <w:lang w:val="en-US" w:eastAsia="zh-CN" w:bidi="ar-SA"/>
              </w:rPr>
              <w:t>4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m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vertAlign w:val="superscript"/>
                <w:lang w:val="en-US" w:eastAsia="zh-CN" w:bidi="ar-SA"/>
              </w:rPr>
              <w:t>3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/d，增压后天然气压力为4.0~4.5MPa。以及与上述工程配套的自动控制、通信、给排水及消防、供配电、供热与暖通、降噪、总图、建筑结构、安全等工程。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703830" cy="3606800"/>
                  <wp:effectExtent l="0" t="0" r="1270" b="12700"/>
                  <wp:docPr id="1" name="图片 1" descr="项目负责人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项目负责人照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830" cy="360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20220128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现场问题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预留场地已平整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20220128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二级地区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50144"/>
    <w:rsid w:val="33650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2022-04-22T03:35:00Z</dcterms:created>
  <dc:creator>雷楠</dc:creator>
  <cp:lastModifiedBy>雷楠</cp:lastModifiedBy>
  <dcterms:modified xsi:type="dcterms:W3CDTF">2022-04-22T03:35:26Z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D41E9EEB3D5048A8B59F6A948F3C1BC2</vt:lpwstr>
  </property>
</Properties>
</file>