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重庆胜利油田卓华能源有限责任公司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大安101H</w:t>
            </w:r>
            <w:r>
              <w:rPr>
                <w:rFonts w:ascii="仿宋" w:hAnsi="仿宋" w:eastAsia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平台试采工程项目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03</w:t>
            </w:r>
            <w:bookmarkStart w:id="3" w:name="_GoBack"/>
            <w:bookmarkEnd w:id="3"/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</w:t>
            </w:r>
            <w:r>
              <w:rPr>
                <w:rFonts w:ascii="仿宋" w:hAnsi="仿宋" w:eastAsia="仿宋"/>
                <w:sz w:val="21"/>
                <w:szCs w:val="21"/>
              </w:rPr>
              <w:t>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5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422"/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项目简介：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大安1</w:t>
            </w:r>
            <w:r>
              <w:rPr>
                <w:rFonts w:ascii="仿宋" w:hAnsi="仿宋" w:eastAsia="仿宋" w:cs="宋体"/>
                <w:sz w:val="21"/>
                <w:szCs w:val="21"/>
                <w:lang w:bidi="ar"/>
              </w:rPr>
              <w:t>01H1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井位于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重庆市永川区临江镇桂林村。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大安101H</w:t>
            </w:r>
            <w:r>
              <w:rPr>
                <w:rFonts w:ascii="仿宋" w:hAnsi="仿宋" w:eastAsia="仿宋" w:cs="宋体"/>
                <w:sz w:val="21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平台试采工程项目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（以下简称“本工程”）位于井站西北侧，新建大安1</w:t>
            </w:r>
            <w:r>
              <w:rPr>
                <w:rFonts w:ascii="仿宋" w:hAnsi="仿宋" w:eastAsia="仿宋"/>
                <w:sz w:val="21"/>
                <w:szCs w:val="21"/>
              </w:rPr>
              <w:t>01H1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平台试采气回收场站1</w:t>
            </w:r>
            <w:r>
              <w:rPr>
                <w:rFonts w:ascii="仿宋" w:hAnsi="仿宋" w:eastAsia="仿宋"/>
                <w:sz w:val="21"/>
                <w:szCs w:val="21"/>
              </w:rPr>
              <w:t>座</w:t>
            </w:r>
            <w:r>
              <w:rPr>
                <w:rFonts w:hint="eastAsia" w:ascii="仿宋" w:hAnsi="仿宋" w:eastAsia="仿宋" w:cs="Arial"/>
                <w:bCs/>
                <w:color w:val="000000"/>
                <w:kern w:val="11"/>
                <w:sz w:val="21"/>
                <w:szCs w:val="21"/>
              </w:rPr>
              <w:t>，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建设内容为大安10</w:t>
            </w:r>
            <w:r>
              <w:rPr>
                <w:rFonts w:ascii="仿宋" w:hAnsi="仿宋" w:eastAsia="仿宋"/>
                <w:sz w:val="21"/>
                <w:szCs w:val="21"/>
              </w:rPr>
              <w:t>1H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井试采气回收装置，主要包括</w:t>
            </w:r>
            <w:r>
              <w:rPr>
                <w:rFonts w:ascii="仿宋" w:hAnsi="仿宋" w:eastAsia="仿宋"/>
                <w:sz w:val="21"/>
                <w:szCs w:val="21"/>
              </w:rPr>
              <w:t>天然气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过滤分离设备2套、调</w:t>
            </w:r>
            <w:r>
              <w:rPr>
                <w:rFonts w:ascii="仿宋" w:hAnsi="仿宋" w:eastAsia="仿宋"/>
                <w:sz w:val="21"/>
                <w:szCs w:val="21"/>
              </w:rPr>
              <w:t>压设备1套、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原料气增压设备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套、</w:t>
            </w:r>
            <w:r>
              <w:rPr>
                <w:rFonts w:ascii="仿宋" w:hAnsi="仿宋" w:eastAsia="仿宋"/>
                <w:sz w:val="21"/>
                <w:szCs w:val="21"/>
              </w:rPr>
              <w:t>脱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酸</w:t>
            </w:r>
            <w:r>
              <w:rPr>
                <w:rFonts w:ascii="仿宋" w:hAnsi="仿宋" w:eastAsia="仿宋"/>
                <w:sz w:val="21"/>
                <w:szCs w:val="21"/>
              </w:rPr>
              <w:t>设备1套、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脱水</w:t>
            </w:r>
            <w:r>
              <w:rPr>
                <w:rFonts w:ascii="仿宋" w:hAnsi="仿宋" w:eastAsia="仿宋"/>
                <w:sz w:val="21"/>
                <w:szCs w:val="21"/>
              </w:rPr>
              <w:t>脱汞设备2套、撬装天然</w:t>
            </w:r>
            <w:r>
              <w:rPr>
                <w:rFonts w:ascii="仿宋" w:hAnsi="仿宋" w:eastAsia="仿宋" w:cs="宋体"/>
                <w:sz w:val="21"/>
                <w:szCs w:val="21"/>
                <w:lang w:bidi="ar"/>
              </w:rPr>
              <w:t>气液化设备3套、装车设施3套以及配套公辅工程设备1套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，建设规模：</w:t>
            </w:r>
            <w:r>
              <w:rPr>
                <w:rFonts w:ascii="仿宋" w:hAnsi="仿宋" w:eastAsia="仿宋" w:cs="宋体"/>
                <w:sz w:val="21"/>
                <w:szCs w:val="21"/>
                <w:lang w:bidi="ar"/>
              </w:rPr>
              <w:t>10×104Nm3/d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。</w:t>
            </w:r>
          </w:p>
          <w:p>
            <w:pPr>
              <w:spacing w:line="240" w:lineRule="auto"/>
              <w:ind w:firstLine="560" w:firstLineChars="0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本工程为工艺装置涉及的主要介质为页岩气，气质组分参照大安1</w:t>
            </w:r>
            <w:r>
              <w:rPr>
                <w:rFonts w:ascii="仿宋" w:hAnsi="仿宋" w:eastAsia="仿宋" w:cs="宋体"/>
                <w:sz w:val="21"/>
                <w:szCs w:val="21"/>
                <w:lang w:bidi="ar"/>
              </w:rPr>
              <w:t>H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井</w:t>
            </w:r>
            <w:r>
              <w:rPr>
                <w:rFonts w:ascii="仿宋" w:hAnsi="仿宋" w:eastAsia="仿宋" w:cs="宋体"/>
                <w:sz w:val="21"/>
                <w:szCs w:val="21"/>
                <w:lang w:bidi="ar"/>
              </w:rPr>
              <w:t>甲烷平均含量为97.66%，乙烷为0.22%，氮气0.81%，二氧化碳为1.26%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，相对密度为0</w:t>
            </w:r>
            <w:r>
              <w:rPr>
                <w:rFonts w:ascii="仿宋" w:hAnsi="仿宋" w:eastAsia="仿宋" w:cs="宋体"/>
                <w:sz w:val="21"/>
                <w:szCs w:val="21"/>
                <w:lang w:bidi="ar"/>
              </w:rPr>
              <w:t>.5717</w:t>
            </w:r>
            <w:r>
              <w:rPr>
                <w:rFonts w:hint="eastAsia" w:ascii="仿宋" w:hAnsi="仿宋" w:eastAsia="仿宋" w:cs="宋体"/>
                <w:sz w:val="21"/>
                <w:szCs w:val="21"/>
                <w:lang w:bidi="ar"/>
              </w:rPr>
              <w:t>，不含硫化氢</w:t>
            </w:r>
            <w:r>
              <w:rPr>
                <w:rFonts w:ascii="仿宋" w:hAnsi="仿宋" w:eastAsia="仿宋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</w:rPr>
              <w:t>现场勘察照片：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textAlignment w:val="auto"/>
              <w:rPr>
                <w:rFonts w:hint="eastAsia" w:ascii="仿宋" w:hAnsi="仿宋" w:eastAsia="仿宋"/>
                <w:b/>
                <w:bCs/>
                <w:sz w:val="21"/>
                <w:lang w:eastAsia="zh-CN"/>
              </w:rPr>
            </w:pPr>
            <w:r>
              <w:drawing>
                <wp:inline distT="0" distB="0" distL="114300" distR="114300">
                  <wp:extent cx="3943350" cy="30003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0" cy="3000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firstLine="560" w:firstLineChars="0"/>
              <w:rPr>
                <w:rFonts w:hint="eastAsia" w:ascii="仿宋" w:hAnsi="仿宋" w:eastAsia="仿宋"/>
                <w:b/>
                <w:bCs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26C5A18"/>
    <w:rsid w:val="026C5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584</Words>
  <Characters>817</Characters>
  <Lines>0</Lines>
  <Paragraphs>0</Paragraphs>
  <TotalTime>0</TotalTime>
  <ScaleCrop>false</ScaleCrop>
  <LinksUpToDate>false</LinksUpToDate>
  <CharactersWithSpaces>830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2023-03-31T03:02:00Z</dcterms:created>
  <dc:creator>雷楠</dc:creator>
  <cp:lastModifiedBy>雷楠</cp:lastModifiedBy>
  <dcterms:modified xsi:type="dcterms:W3CDTF">2023-03-31T03:02:36Z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A24559E45F124D8B9CF4B9AD77CE90B8</vt:lpwstr>
  </property>
</Properties>
</file>