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7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中国石化销售股份有限公司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贵州遵义城区石油分公司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高坪一站加油站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朱继红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化工工艺专业相关内容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0800000000207382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席刚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S011032000110192001214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专业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安全工程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专业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安全专业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S011053000110193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电气专业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余兆鸿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S011053000110193002385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自动化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专业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地质专业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S011053000110203001651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中国石化销售股份有限公司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贵州遵义城区石油分公司高坪一站加油站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成立于200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07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12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日，地址位于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遵义市汇川区高坪镇兰海高速旁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，分公司负责人为周毅。主要从事汽油和柴油的零售经营。</w:t>
            </w:r>
          </w:p>
          <w:p>
            <w:pPr>
              <w:pStyle w:val="3"/>
              <w:spacing w:line="36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中国石化销售股份有限公司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贵州遵义城区石油分公司高坪一站加油站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占地面积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4724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m2，危险化学品经营许可范围：汽油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4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0m3×2，柴油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0m3×1。该加油站设有潜油泵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单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油品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双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枪加油机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台、潜油泵双油品四枪加油机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4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台，现设有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4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0m3的卧式埋地双层汽油罐2个、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0m3卧式埋地双层柴油罐1个，加油站油罐储存总容积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130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m3，柴油折半计算后为加油站容积为：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105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m3，根据《汽车加油加气加氢站技术标准》（GB50156-2021）对加油站的等级划分，属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二级加油站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现场勘查照片：</w:t>
            </w:r>
          </w:p>
          <w:p>
            <w:pPr>
              <w:pStyle w:val="6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drawing>
                <wp:inline distT="0" distB="0" distL="114300" distR="114300">
                  <wp:extent cx="4171950" cy="3457575"/>
                  <wp:effectExtent l="0" t="0" r="0" b="9525"/>
                  <wp:docPr id="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457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朱继红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2023.08.3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top"/>
          </w:tcPr>
          <w:p>
            <w:pPr>
              <w:spacing w:line="300" w:lineRule="exact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1.危废处理箱摆放位置不合理</w:t>
            </w:r>
          </w:p>
          <w:p>
            <w:pPr>
              <w:spacing w:line="300" w:lineRule="exact"/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2.加油站灭火器未按照</w:t>
            </w:r>
            <w:r>
              <w:rPr>
                <w:rFonts w:hint="default" w:ascii="仿宋" w:hAnsi="仿宋" w:eastAsia="仿宋" w:cs="宋体"/>
                <w:szCs w:val="21"/>
                <w:lang w:val="en-US" w:eastAsia="zh-CN"/>
              </w:rPr>
              <w:t>《汽车加油加气加氢站技术标准》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进行配置。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2023.08.3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top"/>
          </w:tcPr>
          <w:p>
            <w:pPr>
              <w:rPr>
                <w:rFonts w:hint="eastAsia" w:ascii="宋体" w:hAnsi="宋体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C085B"/>
    <w:rsid w:val="1E3C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0"/>
    <w:pPr>
      <w:spacing w:line="360" w:lineRule="auto"/>
      <w:ind w:firstLine="560" w:firstLineChars="200"/>
    </w:pPr>
    <w:rPr>
      <w:rFonts w:ascii="宋体" w:hAnsi="宋体"/>
      <w:color w:val="000000"/>
      <w:sz w:val="28"/>
      <w:szCs w:val="20"/>
    </w:r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ody Text Indent"/>
    <w:basedOn w:val="1"/>
    <w:next w:val="5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4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2024-04-19T09:55:00Z</dcterms:created>
  <dc:creator>雷楠</dc:creator>
  <cp:lastModifiedBy>雷楠</cp:lastModifiedBy>
  <dcterms:modified xsi:type="dcterms:W3CDTF">2024-04-19T09:55:52Z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