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APJ-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渝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中国石油天然气股份有限公司重庆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渝中</w:t>
            </w: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中国石油天然气股份有限公司重庆销售分公司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虎曾路加油站更换油罐油品项目安全验收评价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预评价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现状评价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验收评价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b/>
                <w:bCs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危险化学品企业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刘文娟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安全评价师从业识别卡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>/</w:t>
            </w: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执业资格证书编号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自动化（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t>仪表）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1700000000201153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S011053000110193002441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S011041000110192002238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0177475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周智健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S011053000110203001660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1100000000301652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1800000000201223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1800000000100099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机械；化工机械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S011053000110201000802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中国石油天然气股份有限公司重庆销售分公司虎曾路加油站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更换油罐油品项目主要建设内容包括：（1）将20m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的0#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柴油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罐（编号V02）改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为95#汽油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罐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，并增设通气管；将15m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的95#汽油罐（编号V04）改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为92#汽油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罐；（2）增设油气回收装置，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加油机底槽采用成品复合材料集油盆；（3）管道更新：新建双层管道渗漏检测井1个，加油机底槽至检测井的加油管道更换为双层管道，双层管道与单层钢质管道之间采用钢塑转换连接，增设双层管道在线渗漏监测系统；（4）增设可燃气体报警装置、高液位报警装置；完善防雷防静电、排水等公辅设施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现场照片：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114300" distR="114300">
                  <wp:extent cx="2768600" cy="3755390"/>
                  <wp:effectExtent l="0" t="0" r="12700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600" cy="3755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  <w:lang w:val="en-US" w:eastAsia="zh-CN"/>
              </w:rPr>
              <w:t>2023</w:t>
            </w:r>
            <w:r>
              <w:rPr>
                <w:rFonts w:hint="eastAsia" w:ascii="宋体" w:cs="Times New Roman"/>
              </w:rPr>
              <w:t>年</w:t>
            </w:r>
            <w:r>
              <w:rPr>
                <w:rFonts w:hint="eastAsia" w:ascii="宋体" w:cs="Times New Roman"/>
                <w:lang w:val="en-US" w:eastAsia="zh-CN"/>
              </w:rPr>
              <w:t>12</w:t>
            </w:r>
            <w:r>
              <w:rPr>
                <w:rFonts w:hint="eastAsia" w:ascii="宋体" w:cs="Times New Roman"/>
              </w:rPr>
              <w:t>月</w:t>
            </w:r>
            <w:r>
              <w:rPr>
                <w:rFonts w:hint="eastAsia" w:ascii="宋体" w:cs="Times New Roman"/>
                <w:lang w:val="en-US" w:eastAsia="zh-CN"/>
              </w:rPr>
              <w:t>10</w:t>
            </w:r>
            <w:r>
              <w:rPr>
                <w:rFonts w:hint="eastAsia" w:ascii="宋体" w:cs="Times New Roma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eastAsia="宋体" w:cs="Times New Roman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40D28"/>
    <w:rsid w:val="4DF4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2024-04-08T03:10:00Z</dcterms:created>
  <dc:creator>雷楠</dc:creator>
  <cp:lastModifiedBy>雷楠</cp:lastModifiedBy>
  <dcterms:modified xsi:type="dcterms:W3CDTF">2024-04-08T03:10:14Z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