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default" w:ascii="Arial" w:hAnsi="Arial" w:cs="Arial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兴L2HF井试采配套地面工程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default" w:ascii="Arial" w:hAnsi="Arial" w:eastAsia="宋体" w:cs="Arial"/>
                <w:color w:val="auto"/>
                <w:szCs w:val="28"/>
              </w:rPr>
            </w:pPr>
            <w:r>
              <w:rPr>
                <w:rFonts w:hint="default" w:ascii="Arial" w:hAnsi="Arial" w:cs="Arial"/>
              </w:rPr>
              <w:t>兴L2HF井试采配套地面工程</w:t>
            </w:r>
            <w:r>
              <w:rPr>
                <w:rFonts w:hint="default" w:ascii="Arial" w:hAnsi="Arial" w:eastAsia="宋体" w:cs="Arial"/>
                <w:color w:val="auto"/>
                <w:szCs w:val="28"/>
                <w:lang w:eastAsia="zh-CN"/>
              </w:rPr>
              <w:t>主要包括以下内容：</w:t>
            </w:r>
            <w:r>
              <w:rPr>
                <w:rFonts w:hint="eastAsia" w:ascii="Arial" w:hAnsi="Arial" w:eastAsia="宋体" w:cs="Arial"/>
                <w:color w:val="auto"/>
                <w:szCs w:val="28"/>
              </w:rPr>
              <w:t>新建试采站1座，主要设备包括：水套加热炉撬2台（利旧）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  <w:t>、两相</w:t>
            </w:r>
            <w:r>
              <w:rPr>
                <w:rFonts w:hint="eastAsia" w:ascii="Arial" w:hAnsi="Arial" w:eastAsia="宋体" w:cs="Arial"/>
                <w:color w:val="auto"/>
                <w:szCs w:val="28"/>
              </w:rPr>
              <w:t>生产分离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  <w:t>器</w:t>
            </w:r>
            <w:r>
              <w:rPr>
                <w:rFonts w:hint="eastAsia" w:ascii="Arial" w:hAnsi="Arial" w:eastAsia="宋体" w:cs="Arial"/>
                <w:color w:val="auto"/>
                <w:szCs w:val="28"/>
              </w:rPr>
              <w:t>撬1台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eastAsia="宋体" w:cs="Arial"/>
                <w:color w:val="auto"/>
                <w:szCs w:val="28"/>
              </w:rPr>
              <w:t>三相分离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  <w:t>器</w:t>
            </w:r>
            <w:r>
              <w:rPr>
                <w:rFonts w:hint="eastAsia" w:ascii="Arial" w:hAnsi="Arial" w:eastAsia="宋体" w:cs="Arial"/>
                <w:color w:val="auto"/>
                <w:szCs w:val="28"/>
              </w:rPr>
              <w:t>撬1台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eastAsia="宋体" w:cs="Arial"/>
                <w:color w:val="auto"/>
                <w:szCs w:val="28"/>
              </w:rPr>
              <w:t>三相闪蒸分离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  <w:t>器</w:t>
            </w:r>
            <w:r>
              <w:rPr>
                <w:rFonts w:hint="eastAsia" w:ascii="Arial" w:hAnsi="Arial" w:eastAsia="宋体" w:cs="Arial"/>
                <w:color w:val="auto"/>
                <w:szCs w:val="28"/>
              </w:rPr>
              <w:t>撬1台、重烃聚结过滤器撬1台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eastAsia="宋体" w:cs="Arial"/>
                <w:color w:val="auto"/>
                <w:szCs w:val="28"/>
              </w:rPr>
              <w:t>50m</w:t>
            </w:r>
            <w:r>
              <w:rPr>
                <w:rFonts w:hint="default" w:ascii="Arial" w:hAnsi="Arial" w:eastAsia="宋体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hint="eastAsia" w:ascii="Arial" w:hAnsi="Arial" w:eastAsia="宋体" w:cs="Arial"/>
                <w:color w:val="auto"/>
                <w:szCs w:val="28"/>
              </w:rPr>
              <w:t>卧式储油罐4台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eastAsia="宋体" w:cs="Arial"/>
                <w:color w:val="auto"/>
                <w:szCs w:val="28"/>
              </w:rPr>
              <w:t>热水循环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  <w:t>泵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val="en-US" w:eastAsia="zh-CN"/>
              </w:rPr>
              <w:t>撬1台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eastAsia="宋体" w:cs="Arial"/>
                <w:color w:val="auto"/>
                <w:szCs w:val="28"/>
              </w:rPr>
              <w:t>计量装车泵撬1座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eastAsia="宋体" w:cs="Arial"/>
                <w:color w:val="auto"/>
                <w:szCs w:val="28"/>
              </w:rPr>
              <w:t>放空分液罐1座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eastAsia="宋体" w:cs="Arial"/>
                <w:color w:val="auto"/>
                <w:szCs w:val="28"/>
              </w:rPr>
              <w:t>20m</w:t>
            </w:r>
            <w:r>
              <w:rPr>
                <w:rFonts w:hint="default" w:ascii="Arial" w:hAnsi="Arial" w:eastAsia="宋体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hint="eastAsia" w:ascii="Arial" w:hAnsi="Arial" w:eastAsia="宋体" w:cs="Arial"/>
                <w:color w:val="auto"/>
                <w:szCs w:val="28"/>
              </w:rPr>
              <w:t>玻璃钢污水罐1座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eastAsia="宋体" w:cs="Arial"/>
                <w:color w:val="auto"/>
                <w:szCs w:val="28"/>
              </w:rPr>
              <w:t>放空立管1座、采出水泵橇1台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  <w:t>等</w:t>
            </w:r>
            <w:r>
              <w:rPr>
                <w:rFonts w:hint="eastAsia" w:ascii="Arial" w:hAnsi="Arial" w:eastAsia="宋体" w:cs="Arial"/>
                <w:color w:val="auto"/>
                <w:szCs w:val="28"/>
              </w:rPr>
              <w:t>。</w:t>
            </w:r>
            <w:r>
              <w:rPr>
                <w:rFonts w:hint="default" w:ascii="Arial" w:hAnsi="Arial" w:eastAsia="宋体" w:cs="Arial"/>
                <w:color w:val="auto"/>
                <w:szCs w:val="28"/>
              </w:rPr>
              <w:t>与上述工程配套的自动控制、给排水、供配电、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  <w:t>通信</w:t>
            </w:r>
            <w:r>
              <w:rPr>
                <w:rFonts w:hint="default" w:ascii="Arial" w:hAnsi="Arial" w:eastAsia="宋体" w:cs="Arial"/>
                <w:color w:val="auto"/>
                <w:szCs w:val="28"/>
              </w:rPr>
              <w:t>、消防等公用工程</w:t>
            </w:r>
            <w: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  <w:t>及辅助设施</w:t>
            </w:r>
            <w:r>
              <w:rPr>
                <w:rFonts w:hint="default" w:ascii="Arial" w:hAnsi="Arial" w:eastAsia="宋体" w:cs="Arial"/>
                <w:color w:val="auto"/>
                <w:szCs w:val="28"/>
              </w:rPr>
              <w:t>。</w:t>
            </w:r>
          </w:p>
          <w:p>
            <w:pPr>
              <w:rPr>
                <w:rFonts w:hint="eastAsia" w:ascii="Arial" w:hAnsi="Arial" w:eastAsia="宋体" w:cs="Arial"/>
                <w:color w:val="auto"/>
                <w:szCs w:val="28"/>
                <w:lang w:eastAsia="zh-CN"/>
              </w:rPr>
            </w:pPr>
            <w:r>
              <w:drawing>
                <wp:inline distT="0" distB="0" distL="114300" distR="114300">
                  <wp:extent cx="5116195" cy="3921125"/>
                  <wp:effectExtent l="0" t="0" r="8255" b="317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6195" cy="392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24.1.10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152C4D"/>
    <w:rsid w:val="58152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2024-05-06T06:23:00Z</dcterms:created>
  <dc:creator>雷楠</dc:creator>
  <cp:lastModifiedBy>雷楠</cp:lastModifiedBy>
  <dcterms:modified xsi:type="dcterms:W3CDTF">2024-05-06T06:23:54Z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