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东方德昌飞烟花爆竹进出口贸易有限公司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东方德昌飞烟花爆竹进出口贸易有限公司</w:t>
            </w:r>
            <w:r>
              <w:rPr>
                <w:rFonts w:hint="eastAsia" w:ascii="仿宋" w:hAnsi="仿宋" w:eastAsia="仿宋"/>
                <w:szCs w:val="21"/>
              </w:rPr>
              <w:t>烟花爆竹储存仓库安全现状评价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 </w:t>
            </w:r>
            <w:r>
              <w:rPr>
                <w:rFonts w:ascii="Segoe UI Symbol" w:hAnsi="Segoe UI Symbol" w:eastAsia="仿宋" w:cs="Segoe UI Symbol"/>
                <w:szCs w:val="21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李晓斌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赵长军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</w:t>
            </w:r>
            <w:r>
              <w:rPr>
                <w:rFonts w:ascii="仿宋" w:hAnsi="仿宋" w:eastAsia="仿宋" w:cs="宋体"/>
                <w:kern w:val="0"/>
                <w:szCs w:val="21"/>
              </w:rPr>
              <w:t>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S011032000110202000930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S011053000110202001767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李  鹏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爆炸技术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S011053000110202001828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李俊强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1800000000301313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爆炸技术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CAWS530000230100176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szCs w:val="21"/>
                <w:lang w:eastAsia="zh-CN"/>
              </w:rPr>
              <w:t>东方德昌飞烟花爆竹进出口贸易有限公司成立于2010年03月，注册资本壹佰伍拾万元整，现有从业人员8人，企业类型为有限责任公司（自然人投资或控股），公司注册地址位于海南省东方市八所镇解放路，公司法定代表人：韩郁槐，公司经营范围为烟花爆竹进出口贸易及产品批发零售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  <w:lang w:eastAsia="zh-CN"/>
              </w:rPr>
              <w:t>东方德昌飞烟花爆竹进出口贸易有限公司烟花爆竹经营（批发）许可证编号为：（琼）PF〔2021〕00009，许可经营范围：组合烟花类（C、D）级、架子烟花类（C）级、玩具类（C、D）级、吐珠类（C）级、升空类（C）级、旋转类（C、D）级、喷花类（C、D）级、爆竹类（C）级。仓储地址：海南省东方市八所镇四更田庄村西边坡地，库区面积：4750m2，库房面积：450m2，核定药量8000kg，经营（批发）许可证有效期：2021年8月3日至2024年8月2日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978400" cy="3747770"/>
                  <wp:effectExtent l="0" t="0" r="12700" b="50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8400" cy="3747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ascii="仿宋" w:hAnsi="仿宋" w:eastAsia="仿宋"/>
                <w:szCs w:val="21"/>
              </w:rPr>
              <w:t>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现场勘验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1、库区配备的消防水带、水枪未及时维护</w:t>
            </w:r>
          </w:p>
          <w:p>
            <w:pPr>
              <w:spacing w:line="300" w:lineRule="exact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2、</w:t>
            </w:r>
            <w:r>
              <w:rPr>
                <w:rFonts w:hint="eastAsia" w:ascii="仿宋" w:hAnsi="仿宋" w:eastAsia="仿宋"/>
                <w:bCs/>
                <w:szCs w:val="21"/>
              </w:rPr>
              <w:t>库房门前未设置2.5m的停车线。</w:t>
            </w:r>
          </w:p>
          <w:p>
            <w:pPr>
              <w:spacing w:line="300" w:lineRule="exact"/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3、部分灭火器检查记录未填写。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AD5516"/>
    <w:rsid w:val="2EAD5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2024-04-29T10:28:00Z</dcterms:created>
  <dc:creator>雷楠</dc:creator>
  <cp:lastModifiedBy>雷楠</cp:lastModifiedBy>
  <dcterms:modified xsi:type="dcterms:W3CDTF">2024-04-29T10:29:13Z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