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 w:cs="Times New Roman"/>
          <w:b/>
          <w:color w:val="auto"/>
          <w:sz w:val="28"/>
          <w:szCs w:val="24"/>
        </w:rPr>
      </w:pPr>
      <w:bookmarkStart w:id="0" w:name="_Toc2210"/>
      <w:bookmarkStart w:id="1" w:name="_Toc13445"/>
      <w:r>
        <w:rPr>
          <w:rFonts w:hint="eastAsia" w:ascii="仿宋" w:hAnsi="仿宋" w:eastAsia="仿宋" w:cs="Times New Roman"/>
          <w:b/>
          <w:color w:val="auto"/>
          <w:sz w:val="28"/>
          <w:szCs w:val="24"/>
        </w:rPr>
        <w:t>安全评价报告信息公布表</w:t>
      </w:r>
      <w:bookmarkEnd w:id="0"/>
      <w:bookmarkEnd w:id="1"/>
    </w:p>
    <w:tbl>
      <w:tblPr>
        <w:tblStyle w:val="3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65"/>
        <w:gridCol w:w="832"/>
        <w:gridCol w:w="813"/>
        <w:gridCol w:w="949"/>
        <w:gridCol w:w="272"/>
        <w:gridCol w:w="110"/>
        <w:gridCol w:w="1116"/>
        <w:gridCol w:w="100"/>
        <w:gridCol w:w="163"/>
        <w:gridCol w:w="719"/>
        <w:gridCol w:w="493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资质证号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委托单位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中国石油天然气股份有限公司重庆璧山销售分公司丹凤加油站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项目名称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中国石油天然气股份有限公司重庆璧山销售分公司丹凤加油站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项目类别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 xml:space="preserve">预评价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670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37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技术负责人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李伟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报告编制人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报告审核人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李伟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2025.4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高楠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姓  名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认定专业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  <w:lang w:eastAsia="zh-CN"/>
              </w:rPr>
              <w:t>安全评价师</w:t>
            </w: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</w:rPr>
              <w:t>职业资格证书编号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注册安全工程师执业证号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李伟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1800000000201223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黄伟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1600000000301631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孟萌萌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1100000000301652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田祖伟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1700000000301781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55180193956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欧中锴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1700000000301819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55200240813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冯皓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1600000000201291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55130140330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贾名涛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55220298750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高胡容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41500240354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周智健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19210260456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刘文娟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自动化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1700000000201153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55140156484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项目简介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单位名称：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中国石油天然气股份有限公司重庆璧山销售分公司丹凤加油站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地    址：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重庆市璧山区大兴镇丹凤油田社区祥润街185号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单位负责人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王才勇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default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现场负责人：刘小利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经营品种：汽油、柴油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油品储量：汽油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30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m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3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、柴油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3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0m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3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；折合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总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储量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4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5m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3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加油站级别：三级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加油站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（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依据《汽车加油加气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加氢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站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技术标准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》（GB50156-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2021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）第3.0.9条规定，该加油站应划分为三级站。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）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占地面积：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1127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m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2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建筑面积：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321m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2</w:t>
            </w:r>
          </w:p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color w:val="auto"/>
              </w:rPr>
              <w:drawing>
                <wp:inline distT="0" distB="0" distL="114300" distR="114300">
                  <wp:extent cx="3638550" cy="244792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38550" cy="2447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现场开展工作情况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勘验人员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勘验任务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李伟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2025.3.18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组长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kinsoku w:val="0"/>
              <w:overflowPunct w:val="0"/>
              <w:autoSpaceDE w:val="0"/>
              <w:autoSpaceDN w:val="0"/>
              <w:ind w:firstLine="0" w:firstLineChars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李伟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编制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kinsoku w:val="0"/>
              <w:overflowPunct w:val="0"/>
              <w:autoSpaceDE w:val="0"/>
              <w:autoSpaceDN w:val="0"/>
              <w:ind w:firstLine="0" w:firstLineChars="0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</w:tbl>
    <w:p>
      <w:bookmarkStart w:id="2" w:name="_GoBack"/>
      <w:bookmarkEnd w:id="2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E52707"/>
    <w:rsid w:val="1BE52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2025-05-16T07:07:00Z</dcterms:created>
  <dc:creator>雷楠</dc:creator>
  <cp:lastModifiedBy>雷楠</cp:lastModifiedBy>
  <dcterms:modified xsi:type="dcterms:W3CDTF">2025-05-16T07:07:34Z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