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中国石油西南管道兰州输油气分公司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bCs/>
                <w:szCs w:val="21"/>
              </w:rPr>
              <w:t>兰郑长管道与通定高速定西南互通式立交占压改线工程安全评价报告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长输管道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bCs/>
                <w:szCs w:val="21"/>
              </w:rPr>
            </w:pPr>
            <w:r>
              <w:rPr>
                <w:rFonts w:hint="eastAsia" w:ascii="仿宋" w:hAnsi="仿宋" w:eastAsia="仿宋"/>
                <w:bCs/>
                <w:szCs w:val="21"/>
              </w:rPr>
              <w:t>白建明</w:t>
            </w:r>
          </w:p>
        </w:tc>
        <w:tc>
          <w:tcPr>
            <w:tcW w:w="2710" w:type="dxa"/>
            <w:gridSpan w:val="6"/>
            <w:vAlign w:val="center"/>
          </w:tcPr>
          <w:p>
            <w:pPr>
              <w:spacing w:line="500" w:lineRule="exact"/>
              <w:jc w:val="center"/>
              <w:rPr>
                <w:rFonts w:ascii="仿宋" w:hAnsi="仿宋" w:eastAsia="仿宋"/>
                <w:bCs/>
                <w:szCs w:val="21"/>
              </w:rPr>
            </w:pPr>
            <w:r>
              <w:rPr>
                <w:rFonts w:hint="eastAsia" w:ascii="仿宋" w:hAnsi="仿宋" w:eastAsia="仿宋"/>
                <w:bCs/>
                <w:szCs w:val="21"/>
              </w:rPr>
              <w:t>陈美宝</w:t>
            </w:r>
          </w:p>
        </w:tc>
        <w:tc>
          <w:tcPr>
            <w:tcW w:w="2875" w:type="dxa"/>
            <w:gridSpan w:val="3"/>
            <w:vAlign w:val="center"/>
          </w:tcPr>
          <w:p>
            <w:pPr>
              <w:spacing w:line="500" w:lineRule="exact"/>
              <w:jc w:val="center"/>
              <w:rPr>
                <w:rFonts w:ascii="仿宋" w:hAnsi="仿宋" w:eastAsia="仿宋"/>
                <w:bCs/>
                <w:szCs w:val="21"/>
              </w:rPr>
            </w:pPr>
            <w:r>
              <w:rPr>
                <w:rFonts w:hint="eastAsia" w:ascii="仿宋" w:hAnsi="仿宋" w:eastAsia="仿宋"/>
                <w:bCs/>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ind w:firstLine="420" w:firstLineChars="200"/>
              <w:rPr>
                <w:rFonts w:hint="eastAsia" w:ascii="仿宋" w:hAnsi="仿宋" w:eastAsia="仿宋"/>
                <w:szCs w:val="21"/>
                <w:lang w:eastAsia="zh-CN"/>
              </w:rPr>
            </w:pPr>
            <w:r>
              <w:rPr>
                <w:rFonts w:hint="eastAsia" w:ascii="仿宋" w:hAnsi="仿宋" w:eastAsia="仿宋"/>
                <w:szCs w:val="21"/>
                <w:lang w:eastAsia="zh-CN"/>
              </w:rPr>
              <w:t>赵长军</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2021.5</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白建明</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电气</w:t>
            </w:r>
          </w:p>
        </w:tc>
        <w:tc>
          <w:tcPr>
            <w:tcW w:w="2661" w:type="dxa"/>
            <w:gridSpan w:val="5"/>
            <w:vAlign w:val="center"/>
          </w:tcPr>
          <w:p>
            <w:pPr>
              <w:widowControl/>
              <w:adjustRightInd w:val="0"/>
              <w:snapToGrid w:val="0"/>
              <w:jc w:val="center"/>
              <w:rPr>
                <w:rFonts w:ascii="宋体" w:hAnsi="宋体" w:cs="宋体"/>
                <w:szCs w:val="21"/>
              </w:rPr>
            </w:pPr>
            <w:r>
              <w:rPr>
                <w:rFonts w:hint="eastAsia" w:ascii="仿宋" w:hAnsi="仿宋" w:eastAsia="仿宋" w:cs="宋体"/>
                <w:kern w:val="0"/>
                <w:szCs w:val="21"/>
              </w:rPr>
              <w:t>170</w:t>
            </w:r>
            <w:r>
              <w:rPr>
                <w:rFonts w:ascii="仿宋" w:hAnsi="仿宋" w:eastAsia="仿宋" w:cs="宋体"/>
                <w:kern w:val="0"/>
                <w:szCs w:val="21"/>
              </w:rPr>
              <w:t>0000000201198</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62120125930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田祖伟</w:t>
            </w:r>
          </w:p>
        </w:tc>
        <w:tc>
          <w:tcPr>
            <w:tcW w:w="1586" w:type="dxa"/>
            <w:gridSpan w:val="2"/>
            <w:vAlign w:val="center"/>
          </w:tcPr>
          <w:p>
            <w:pPr>
              <w:jc w:val="center"/>
              <w:rPr>
                <w:rFonts w:ascii="仿宋" w:hAnsi="仿宋" w:eastAsia="仿宋"/>
                <w:szCs w:val="21"/>
              </w:rPr>
            </w:pPr>
            <w:r>
              <w:rPr>
                <w:rFonts w:hint="eastAsia" w:ascii="仿宋" w:hAnsi="仿宋" w:eastAsia="仿宋"/>
                <w:szCs w:val="21"/>
              </w:rPr>
              <w:t>安全</w:t>
            </w:r>
          </w:p>
        </w:tc>
        <w:tc>
          <w:tcPr>
            <w:tcW w:w="2661" w:type="dxa"/>
            <w:gridSpan w:val="5"/>
            <w:vAlign w:val="center"/>
          </w:tcPr>
          <w:p>
            <w:pPr>
              <w:jc w:val="center"/>
              <w:rPr>
                <w:rFonts w:ascii="宋体" w:hAnsi="宋体" w:cs="宋体"/>
                <w:szCs w:val="21"/>
              </w:rPr>
            </w:pPr>
            <w:r>
              <w:rPr>
                <w:rFonts w:hint="eastAsia" w:ascii="仿宋" w:hAnsi="仿宋" w:eastAsia="仿宋" w:cs="宋体"/>
                <w:kern w:val="0"/>
                <w:szCs w:val="21"/>
              </w:rPr>
              <w:t>1</w:t>
            </w:r>
            <w:r>
              <w:rPr>
                <w:rFonts w:ascii="仿宋" w:hAnsi="仿宋" w:eastAsia="仿宋" w:cs="宋体"/>
                <w:kern w:val="0"/>
                <w:szCs w:val="21"/>
              </w:rPr>
              <w:t>700000000301781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55180193956</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刘菊梅</w:t>
            </w:r>
          </w:p>
        </w:tc>
        <w:tc>
          <w:tcPr>
            <w:tcW w:w="1586" w:type="dxa"/>
            <w:gridSpan w:val="2"/>
            <w:vAlign w:val="center"/>
          </w:tcPr>
          <w:p>
            <w:pPr>
              <w:jc w:val="center"/>
              <w:rPr>
                <w:rFonts w:ascii="仿宋" w:hAnsi="仿宋" w:eastAsia="仿宋"/>
                <w:szCs w:val="21"/>
              </w:rPr>
            </w:pPr>
            <w:r>
              <w:rPr>
                <w:rFonts w:hint="eastAsia" w:ascii="仿宋" w:hAnsi="仿宋" w:eastAsia="仿宋"/>
                <w:szCs w:val="21"/>
              </w:rPr>
              <w:t>采油</w:t>
            </w:r>
          </w:p>
        </w:tc>
        <w:tc>
          <w:tcPr>
            <w:tcW w:w="2661" w:type="dxa"/>
            <w:gridSpan w:val="5"/>
            <w:vAlign w:val="center"/>
          </w:tcPr>
          <w:p>
            <w:pPr>
              <w:jc w:val="center"/>
              <w:rPr>
                <w:rFonts w:ascii="宋体" w:hAnsi="宋体" w:cs="宋体"/>
                <w:szCs w:val="21"/>
              </w:rPr>
            </w:pPr>
            <w:r>
              <w:rPr>
                <w:rFonts w:ascii="仿宋" w:hAnsi="仿宋" w:eastAsia="仿宋" w:cs="宋体"/>
                <w:kern w:val="0"/>
                <w:szCs w:val="21"/>
              </w:rPr>
              <w:t>1500000000100202</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宋体" w:hAnsi="宋体" w:cs="宋体"/>
                <w:szCs w:val="21"/>
              </w:rPr>
              <w:t>55080052961</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易安柯</w:t>
            </w:r>
          </w:p>
        </w:tc>
        <w:tc>
          <w:tcPr>
            <w:tcW w:w="1586" w:type="dxa"/>
            <w:gridSpan w:val="2"/>
            <w:vAlign w:val="center"/>
          </w:tcPr>
          <w:p>
            <w:pPr>
              <w:jc w:val="center"/>
              <w:rPr>
                <w:rFonts w:ascii="仿宋" w:hAnsi="仿宋" w:eastAsia="仿宋"/>
                <w:szCs w:val="21"/>
              </w:rPr>
            </w:pPr>
            <w:r>
              <w:rPr>
                <w:rFonts w:hint="eastAsia" w:ascii="仿宋" w:hAnsi="仿宋" w:eastAsia="仿宋"/>
                <w:szCs w:val="21"/>
              </w:rPr>
              <w:t>油气储运</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S011053000110193002441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雷 楠</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油气储运</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S011053000110193002251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唐  波</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机械</w:t>
            </w:r>
          </w:p>
        </w:tc>
        <w:tc>
          <w:tcPr>
            <w:tcW w:w="2661" w:type="dxa"/>
            <w:gridSpan w:val="5"/>
            <w:vAlign w:val="center"/>
          </w:tcPr>
          <w:p>
            <w:pPr>
              <w:jc w:val="center"/>
              <w:rPr>
                <w:rFonts w:ascii="仿宋" w:hAnsi="仿宋" w:eastAsia="仿宋" w:cs="宋体"/>
                <w:kern w:val="0"/>
                <w:szCs w:val="21"/>
              </w:rPr>
            </w:pPr>
            <w:r>
              <w:rPr>
                <w:rFonts w:ascii="仿宋" w:hAnsi="仿宋" w:eastAsia="仿宋" w:cs="宋体"/>
                <w:kern w:val="0"/>
                <w:szCs w:val="21"/>
              </w:rPr>
              <w:t>S011053000110192003004</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赵长军</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化工工艺</w:t>
            </w:r>
          </w:p>
        </w:tc>
        <w:tc>
          <w:tcPr>
            <w:tcW w:w="2661" w:type="dxa"/>
            <w:gridSpan w:val="5"/>
            <w:vAlign w:val="center"/>
          </w:tcPr>
          <w:p>
            <w:pPr>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17</w:t>
            </w:r>
            <w:r>
              <w:rPr>
                <w:rFonts w:ascii="仿宋" w:hAnsi="仿宋" w:eastAsia="仿宋" w:cs="宋体"/>
                <w:kern w:val="0"/>
                <w:szCs w:val="21"/>
              </w:rPr>
              <w:t>00000000</w:t>
            </w:r>
            <w:r>
              <w:rPr>
                <w:rFonts w:hint="eastAsia" w:ascii="仿宋" w:hAnsi="仿宋" w:eastAsia="仿宋" w:cs="宋体"/>
                <w:kern w:val="0"/>
                <w:szCs w:val="21"/>
                <w:lang w:val="en-US" w:eastAsia="zh-CN"/>
              </w:rPr>
              <w:t>300031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蔡治勇</w:t>
            </w:r>
          </w:p>
        </w:tc>
        <w:tc>
          <w:tcPr>
            <w:tcW w:w="1586" w:type="dxa"/>
            <w:gridSpan w:val="2"/>
            <w:vAlign w:val="center"/>
          </w:tcPr>
          <w:p>
            <w:pPr>
              <w:jc w:val="center"/>
              <w:rPr>
                <w:rFonts w:ascii="仿宋" w:hAnsi="仿宋" w:eastAsia="仿宋"/>
                <w:szCs w:val="21"/>
              </w:rPr>
            </w:pPr>
            <w:r>
              <w:rPr>
                <w:rFonts w:hint="eastAsia" w:ascii="仿宋" w:hAnsi="仿宋" w:eastAsia="仿宋"/>
                <w:szCs w:val="21"/>
              </w:rPr>
              <w:t>火炸药、安全</w:t>
            </w:r>
          </w:p>
        </w:tc>
        <w:tc>
          <w:tcPr>
            <w:tcW w:w="2661" w:type="dxa"/>
            <w:gridSpan w:val="5"/>
            <w:vAlign w:val="center"/>
          </w:tcPr>
          <w:p>
            <w:pPr>
              <w:jc w:val="center"/>
              <w:rPr>
                <w:rFonts w:ascii="宋体" w:hAnsi="宋体" w:cs="宋体"/>
                <w:szCs w:val="21"/>
              </w:rPr>
            </w:pPr>
            <w:r>
              <w:rPr>
                <w:rFonts w:hint="eastAsia" w:ascii="仿宋" w:hAnsi="仿宋" w:eastAsia="仿宋" w:cs="宋体"/>
                <w:kern w:val="0"/>
                <w:szCs w:val="21"/>
              </w:rPr>
              <w:t>0800</w:t>
            </w:r>
            <w:r>
              <w:rPr>
                <w:rFonts w:ascii="仿宋" w:hAnsi="仿宋" w:eastAsia="仿宋" w:cs="宋体"/>
                <w:kern w:val="0"/>
                <w:szCs w:val="21"/>
              </w:rPr>
              <w:t>000000102949</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55080052964</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冯</w:t>
            </w:r>
            <w:r>
              <w:rPr>
                <w:rFonts w:hint="eastAsia" w:ascii="仿宋" w:hAnsi="仿宋" w:eastAsia="仿宋"/>
                <w:szCs w:val="21"/>
                <w:lang w:val="en-US" w:eastAsia="zh-CN"/>
              </w:rPr>
              <w:t xml:space="preserve">  </w:t>
            </w:r>
            <w:r>
              <w:rPr>
                <w:rFonts w:hint="eastAsia" w:ascii="仿宋" w:hAnsi="仿宋" w:eastAsia="仿宋"/>
                <w:szCs w:val="21"/>
              </w:rPr>
              <w:t>皓</w:t>
            </w:r>
          </w:p>
        </w:tc>
        <w:tc>
          <w:tcPr>
            <w:tcW w:w="1586" w:type="dxa"/>
            <w:gridSpan w:val="2"/>
            <w:vAlign w:val="center"/>
          </w:tcPr>
          <w:p>
            <w:pPr>
              <w:jc w:val="center"/>
              <w:rPr>
                <w:rFonts w:ascii="仿宋" w:hAnsi="仿宋" w:eastAsia="仿宋"/>
                <w:szCs w:val="21"/>
              </w:rPr>
            </w:pPr>
            <w:r>
              <w:rPr>
                <w:rFonts w:hint="eastAsia" w:ascii="仿宋" w:hAnsi="仿宋" w:eastAsia="仿宋"/>
                <w:szCs w:val="21"/>
              </w:rPr>
              <w:t>化工机械</w:t>
            </w:r>
          </w:p>
        </w:tc>
        <w:tc>
          <w:tcPr>
            <w:tcW w:w="2661" w:type="dxa"/>
            <w:gridSpan w:val="5"/>
            <w:vAlign w:val="center"/>
          </w:tcPr>
          <w:p>
            <w:pPr>
              <w:jc w:val="center"/>
              <w:rPr>
                <w:rFonts w:ascii="宋体" w:hAnsi="宋体" w:cs="宋体"/>
                <w:szCs w:val="21"/>
              </w:rPr>
            </w:pPr>
            <w:r>
              <w:rPr>
                <w:rFonts w:ascii="宋体" w:hAnsi="宋体" w:cs="宋体"/>
                <w:szCs w:val="21"/>
              </w:rPr>
              <w:t>1600000000201291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55130140330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陈美宝</w:t>
            </w:r>
          </w:p>
        </w:tc>
        <w:tc>
          <w:tcPr>
            <w:tcW w:w="1586" w:type="dxa"/>
            <w:gridSpan w:val="2"/>
            <w:vAlign w:val="center"/>
          </w:tcPr>
          <w:p>
            <w:pPr>
              <w:jc w:val="center"/>
              <w:rPr>
                <w:rFonts w:ascii="仿宋" w:hAnsi="仿宋" w:eastAsia="仿宋"/>
                <w:szCs w:val="21"/>
              </w:rPr>
            </w:pPr>
            <w:r>
              <w:rPr>
                <w:rFonts w:hint="eastAsia" w:ascii="仿宋" w:hAnsi="仿宋" w:eastAsia="仿宋"/>
                <w:szCs w:val="21"/>
              </w:rPr>
              <w:t>冶金、化工机械</w:t>
            </w:r>
          </w:p>
        </w:tc>
        <w:tc>
          <w:tcPr>
            <w:tcW w:w="2661" w:type="dxa"/>
            <w:gridSpan w:val="5"/>
            <w:vAlign w:val="center"/>
          </w:tcPr>
          <w:p>
            <w:pPr>
              <w:jc w:val="center"/>
              <w:rPr>
                <w:rFonts w:ascii="宋体" w:hAnsi="宋体" w:cs="宋体"/>
                <w:szCs w:val="21"/>
              </w:rPr>
            </w:pPr>
            <w:r>
              <w:rPr>
                <w:rFonts w:ascii="宋体" w:hAnsi="宋体" w:cs="宋体"/>
                <w:szCs w:val="21"/>
              </w:rPr>
              <w:t>1500000000100116</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55090076429</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pStyle w:val="2"/>
            </w:pPr>
            <w:r>
              <w:rPr>
                <w:rFonts w:hint="eastAsia" w:ascii="仿宋" w:hAnsi="仿宋" w:eastAsia="仿宋"/>
                <w:szCs w:val="21"/>
              </w:rPr>
              <w:t>改线路由：自西北向东南与定西南互通式立交匝道并行敷设，埋深位于冻土层以下，采用4个热煨弯管实现路由走向，途中通过高8.2m坡面一处，需迁移沿线通信杆1处，总长度约为285m，沿线与匝道最近距离25m，满足GB50253-2014《输油管道设计规范》中4.1.6条第四款规定：“输油管道与公路并行敷设时，管道应敷设在公路用地范围边界线以外，距用地边界线不应小于3m。如受制于地形或其他条件限制不满足本条要求时，应征得公路管理部门的同意”。改线起点及终点碰口处周边均为大面积耕地，地势平缓，起点碰头处距离东侧河沟约17.8m，高程为1913.4m，终点碰头处距离公路边界线约20.9m，高程为1924.7m，均满足动火场地要求。</w:t>
            </w:r>
          </w:p>
          <w:p>
            <w:pPr>
              <w:adjustRightInd w:val="0"/>
              <w:snapToGrid w:val="0"/>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adjustRightInd w:val="0"/>
              <w:snapToGrid w:val="0"/>
              <w:rPr>
                <w:rFonts w:ascii="仿宋" w:hAnsi="仿宋" w:eastAsia="仿宋" w:cs="宋体"/>
                <w:szCs w:val="21"/>
              </w:rPr>
            </w:pPr>
            <w:r>
              <w:rPr>
                <w:rFonts w:ascii="仿宋" w:hAnsi="仿宋" w:eastAsia="仿宋" w:cs="宋体"/>
                <w:szCs w:val="21"/>
              </w:rPr>
              <w:drawing>
                <wp:inline distT="0" distB="0" distL="0" distR="0">
                  <wp:extent cx="4267200" cy="38766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cstate="print"/>
                          <a:srcRect/>
                          <a:stretch>
                            <a:fillRect/>
                          </a:stretch>
                        </pic:blipFill>
                        <pic:spPr>
                          <a:xfrm>
                            <a:off x="0" y="0"/>
                            <a:ext cx="4267200" cy="3876675"/>
                          </a:xfrm>
                          <a:prstGeom prst="rect">
                            <a:avLst/>
                          </a:prstGeom>
                          <a:noFill/>
                          <a:ln w="9525">
                            <a:noFill/>
                            <a:miter lim="800000"/>
                            <a:headEnd/>
                            <a:tailEnd/>
                          </a:ln>
                        </pic:spPr>
                      </pic:pic>
                    </a:graphicData>
                  </a:graphic>
                </wp:inline>
              </w:drawing>
            </w:r>
          </w:p>
          <w:p>
            <w:pPr>
              <w:adjustRightInd w:val="0"/>
              <w:snapToGrid w:val="0"/>
              <w:rPr>
                <w:rFonts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白建明</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2020.8.1</w:t>
            </w:r>
          </w:p>
        </w:tc>
        <w:tc>
          <w:tcPr>
            <w:tcW w:w="1226" w:type="dxa"/>
            <w:gridSpan w:val="2"/>
            <w:vAlign w:val="center"/>
          </w:tcPr>
          <w:p>
            <w:pPr>
              <w:spacing w:line="300" w:lineRule="exact"/>
              <w:jc w:val="center"/>
              <w:rPr>
                <w:rFonts w:ascii="仿宋" w:hAnsi="仿宋" w:eastAsia="仿宋"/>
                <w:szCs w:val="21"/>
              </w:rPr>
            </w:pPr>
          </w:p>
        </w:tc>
        <w:tc>
          <w:tcPr>
            <w:tcW w:w="3138" w:type="dxa"/>
            <w:gridSpan w:val="5"/>
            <w:vAlign w:val="center"/>
          </w:tcPr>
          <w:p>
            <w:pPr>
              <w:ind w:right="159"/>
              <w:jc w:val="lef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szCs w:val="21"/>
              </w:rPr>
              <w:t>李俊强</w:t>
            </w:r>
          </w:p>
        </w:tc>
        <w:tc>
          <w:tcPr>
            <w:tcW w:w="2622"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2020.8.1</w:t>
            </w:r>
          </w:p>
        </w:tc>
        <w:tc>
          <w:tcPr>
            <w:tcW w:w="1226" w:type="dxa"/>
            <w:gridSpan w:val="2"/>
            <w:vAlign w:val="center"/>
          </w:tcPr>
          <w:p>
            <w:pPr>
              <w:spacing w:line="300" w:lineRule="exact"/>
              <w:jc w:val="center"/>
              <w:rPr>
                <w:rFonts w:ascii="仿宋" w:hAnsi="仿宋" w:eastAsia="仿宋"/>
                <w:b/>
                <w:szCs w:val="21"/>
              </w:rPr>
            </w:pPr>
          </w:p>
        </w:tc>
        <w:tc>
          <w:tcPr>
            <w:tcW w:w="3138" w:type="dxa"/>
            <w:gridSpan w:val="5"/>
            <w:vAlign w:val="center"/>
          </w:tcPr>
          <w:p>
            <w:pPr>
              <w:spacing w:line="300" w:lineRule="exact"/>
              <w:jc w:val="center"/>
              <w:rPr>
                <w:rFonts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611F05"/>
    <w:rsid w:val="2B853077"/>
    <w:rsid w:val="2E611F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Calibri" w:hAnsi="Calibri"/>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2021-08-03T08:37:00Z</dcterms:created>
  <dc:creator>雷楠</dc:creator>
  <cp:lastModifiedBy>雷楠</cp:lastModifiedBy>
  <dcterms:modified xsi:type="dcterms:W3CDTF">2021-08-03T08:50:38Z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