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云安012-X16井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建设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both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云安 012-X16 井位于重庆市梁平区曲水镇聚宝村</w:t>
            </w:r>
            <w:r>
              <w:rPr>
                <w:rFonts w:hint="default"/>
              </w:rPr>
              <w:t>。</w:t>
            </w:r>
            <w:r>
              <w:rPr>
                <w:rFonts w:hint="default"/>
                <w:lang w:val="en-US" w:eastAsia="zh-CN"/>
              </w:rPr>
              <w:t xml:space="preserve">云安012-X16井站~云安012-1井站集气管道起于云安012-X16 井站，止于云安 012-1 井站，管道全长平距为 15.2km，设计长度 </w:t>
            </w:r>
            <w:r>
              <w:rPr>
                <w:rFonts w:hint="eastAsia"/>
                <w:lang w:val="en-US" w:eastAsia="zh-CN"/>
              </w:rPr>
              <w:t>16.3</w:t>
            </w:r>
            <w:r>
              <w:rPr>
                <w:rFonts w:hint="default"/>
                <w:lang w:val="en-US" w:eastAsia="zh-CN"/>
              </w:rPr>
              <w:t>km。 集气管道设计压力8.8MPa，设计输量100×104m3 /d，管道规格为 D219.1×14 L245NS PSL2 无缝钢管。</w:t>
            </w:r>
          </w:p>
          <w:p>
            <w:pPr>
              <w:jc w:val="both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甲烷含量77.11 %，硫化氢含量7.19% ，二氧化碳含量15.12%。</w:t>
            </w:r>
          </w:p>
          <w:p>
            <w:pPr>
              <w:jc w:val="both"/>
              <w:rPr>
                <w:rFonts w:hint="default"/>
              </w:rPr>
            </w:pPr>
            <w:r>
              <w:rPr>
                <w:rFonts w:hint="default"/>
              </w:rPr>
              <w:t>为</w:t>
            </w:r>
            <w:r>
              <w:rPr>
                <w:rFonts w:hint="eastAsia"/>
                <w:lang w:val="en-US" w:eastAsia="zh-CN"/>
              </w:rPr>
              <w:t>评估</w:t>
            </w:r>
            <w:r>
              <w:rPr>
                <w:rFonts w:hint="default"/>
                <w:lang w:val="en-US" w:eastAsia="zh-CN"/>
              </w:rPr>
              <w:t>新建站场</w:t>
            </w:r>
            <w:r>
              <w:rPr>
                <w:rFonts w:hint="default"/>
              </w:rPr>
              <w:t>装置</w:t>
            </w:r>
            <w:r>
              <w:rPr>
                <w:rFonts w:hint="default"/>
                <w:lang w:val="en-US" w:eastAsia="zh-CN"/>
              </w:rPr>
              <w:t>及集输管道</w:t>
            </w:r>
            <w:r>
              <w:rPr>
                <w:rFonts w:hint="eastAsia"/>
                <w:lang w:val="en-US" w:eastAsia="zh-CN"/>
              </w:rPr>
              <w:t>发生事故后</w:t>
            </w:r>
            <w:r>
              <w:rPr>
                <w:rFonts w:hint="default"/>
              </w:rPr>
              <w:t>对</w:t>
            </w:r>
            <w:r>
              <w:rPr>
                <w:rFonts w:hint="default"/>
                <w:lang w:val="en-US" w:eastAsia="zh-CN"/>
              </w:rPr>
              <w:t>周边居民</w:t>
            </w:r>
            <w:r>
              <w:rPr>
                <w:rFonts w:hint="default"/>
              </w:rPr>
              <w:t>可能造成的影响</w:t>
            </w:r>
            <w:r>
              <w:rPr>
                <w:rFonts w:hint="eastAsia"/>
                <w:lang w:val="en-US" w:eastAsia="zh-CN"/>
              </w:rPr>
              <w:t>范围</w:t>
            </w:r>
            <w:r>
              <w:rPr>
                <w:rFonts w:hint="default"/>
              </w:rPr>
              <w:t>，重庆气矿委托重庆市安全生产科学研究有限公司</w:t>
            </w:r>
            <w:r>
              <w:rPr>
                <w:rFonts w:hint="eastAsia"/>
                <w:lang w:val="en-US" w:eastAsia="zh-CN"/>
              </w:rPr>
              <w:t>对本项目</w:t>
            </w:r>
            <w:r>
              <w:rPr>
                <w:rFonts w:hint="default"/>
              </w:rPr>
              <w:t>进行定量风险</w:t>
            </w:r>
            <w:r>
              <w:rPr>
                <w:rFonts w:hint="eastAsia"/>
                <w:lang w:val="en-US" w:eastAsia="zh-CN"/>
              </w:rPr>
              <w:t>分析评价</w:t>
            </w:r>
            <w:r>
              <w:rPr>
                <w:rFonts w:hint="default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3054985" cy="4073525"/>
                  <wp:effectExtent l="0" t="0" r="12065" b="3175"/>
                  <wp:docPr id="1" name="图片 1" descr="项目负责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项目负责人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985" cy="407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A3A53"/>
    <w:rsid w:val="7C2A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2021-08-18T06:55:00Z</dcterms:created>
  <dc:creator>雷楠</dc:creator>
  <cp:lastModifiedBy>雷楠</cp:lastModifiedBy>
  <dcterms:modified xsi:type="dcterms:W3CDTF">2021-08-18T06:55:50Z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