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中国航油集团重庆石油有限公司东区橇装加油装置安全现状评价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中国航油集团重庆石油有限公司（以下简称：中航油重庆公司）位于重庆市江北机场内。法定代表人：师东发；为了满足机场内部车辆供油需求，由于常规加油站建设周期较长，中航油重庆公司在重庆市江北机场东路19号附4号设置了一套橇装加油装置，仅作为东区内部车辆临时加油使用。</w:t>
                  </w:r>
                  <w:r>
                    <w:rPr>
                      <w:rFonts w:hint="eastAsia"/>
                    </w:rPr>
                    <w:t>属于三级加油站</w:t>
                  </w:r>
                </w:p>
                <w:p>
                  <w:pPr>
                    <w:pStyle w:val="2"/>
                    <w:rPr>
                      <w:rFonts w:hint="eastAsia" w:eastAsia="黑体"/>
                      <w:lang w:eastAsia="zh-CN"/>
                    </w:rPr>
                  </w:pPr>
                  <w:r>
                    <w:rPr>
                      <w:rFonts w:hint="eastAsia" w:eastAsia="黑体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0702_150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702_15010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97D9C"/>
    <w:rsid w:val="37A9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2021-08-19T07:09:00Z</dcterms:created>
  <dc:creator>雷楠</dc:creator>
  <cp:lastModifiedBy>雷楠</cp:lastModifiedBy>
  <dcterms:modified xsi:type="dcterms:W3CDTF">2021-08-19T07:09:20Z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