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平桥区块洗象池群平桥1井试采地面工程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平桥区块洗象池群平桥1井试采地面工程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新建酸气分离撬1套、脱硫塔4套，新建火炬橇1套，利库加热炉撬2套、火炬分液罐1具</w:t>
            </w:r>
            <w:r>
              <w:rPr>
                <w:rFonts w:ascii="仿宋" w:hAnsi="仿宋" w:eastAsia="仿宋"/>
                <w:sz w:val="21"/>
                <w:szCs w:val="21"/>
              </w:rPr>
              <w:t>。设计规模为10×10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sz w:val="21"/>
                <w:szCs w:val="21"/>
              </w:rPr>
              <w:t>Nm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。平桥1井试采地面工程采取无人值守、定期巡检管理模式，在已建焦页193#集气站进行集中监控。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3326765" cy="4435475"/>
                  <wp:effectExtent l="0" t="0" r="6985" b="3175"/>
                  <wp:docPr id="1" name="图片 1" descr="IMG_20210530_102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530_1023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765" cy="443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2021.5.30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2021.5.30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70F1B"/>
    <w:rsid w:val="65A7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2021-08-19T07:23:00Z</dcterms:created>
  <dc:creator>雷楠</dc:creator>
  <cp:lastModifiedBy>雷楠</cp:lastModifiedBy>
  <dcterms:modified xsi:type="dcterms:W3CDTF">2021-08-19T07:23:55Z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