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中石化产能建设及勘探项目部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新蓬24-3井组地面建设工程安全验收评价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ascii="仿宋" w:hAnsi="仿宋" w:eastAsia="仿宋" w:cs="宋体"/>
                <w:kern w:val="0"/>
                <w:szCs w:val="21"/>
              </w:rPr>
              <w:t>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新蓬</w:t>
            </w:r>
            <w:r>
              <w:t>24-3</w:t>
            </w:r>
            <w:r>
              <w:rPr>
                <w:rFonts w:hint="eastAsia"/>
              </w:rPr>
              <w:t>井位于四川省德阳市旌阳区德新镇红阳村</w:t>
            </w:r>
            <w:r>
              <w:t>12</w:t>
            </w:r>
            <w:r>
              <w:rPr>
                <w:rFonts w:hint="eastAsia"/>
              </w:rPr>
              <w:t>组。新蓬</w:t>
            </w:r>
            <w:r>
              <w:t>24-3</w:t>
            </w:r>
            <w:r>
              <w:rPr>
                <w:rFonts w:hint="eastAsia"/>
              </w:rPr>
              <w:t>井地面建设工程主要包括：新建新蓬24-3井至新沙22-2井站内已建轮换计量桥管预留口的输气管线1条，新建新蓬24-3井环空管线1条。新蓬24-3井单井配产0.8×10</w:t>
            </w:r>
            <w:r>
              <w:t>4m3/d</w:t>
            </w:r>
            <w:r>
              <w:rPr>
                <w:rFonts w:hint="eastAsia"/>
              </w:rPr>
              <w:t>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302885" cy="3973830"/>
                  <wp:effectExtent l="0" t="0" r="12065" b="7620"/>
                  <wp:docPr id="1" name="图片 1" descr="IMG_20200326_155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326_15525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2885" cy="3973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2020.9.10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2020.9.10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D71099"/>
    <w:rsid w:val="46D7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2021-08-19T07:21:00Z</dcterms:created>
  <dc:creator>雷楠</dc:creator>
  <cp:lastModifiedBy>雷楠</cp:lastModifiedBy>
  <dcterms:modified xsi:type="dcterms:W3CDTF">2021-08-19T07:21:18Z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