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兴隆103</w:t>
            </w:r>
            <w:r>
              <w:rPr>
                <w:rFonts w:hint="eastAsia" w:ascii="仿宋" w:hAnsi="仿宋" w:eastAsia="仿宋"/>
                <w:szCs w:val="21"/>
              </w:rPr>
              <w:t>井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钻完井</w:t>
            </w:r>
            <w:r>
              <w:rPr>
                <w:rFonts w:hint="eastAsia" w:ascii="仿宋" w:hAnsi="仿宋" w:eastAsia="仿宋"/>
                <w:szCs w:val="21"/>
              </w:rPr>
              <w:t>工程安全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验收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  <w:lang w:eastAsia="zh-CN"/>
              </w:rPr>
            </w:pPr>
            <w:bookmarkStart w:id="0" w:name="OLE_LINK8"/>
            <w:bookmarkStart w:id="1" w:name="OLE_LINK7"/>
            <w:r>
              <w:t>兴隆103井位于</w:t>
            </w:r>
            <w:r>
              <w:rPr>
                <w:rFonts w:hint="eastAsia"/>
              </w:rPr>
              <w:t>重庆市梁平区紫照乡先进村6组</w:t>
            </w:r>
            <w:r>
              <w:t>，是</w:t>
            </w:r>
            <w:r>
              <w:rPr>
                <w:rFonts w:hint="eastAsia"/>
              </w:rPr>
              <w:t>中国石油化工股份有限公司江汉油田分公司采气一厂</w:t>
            </w:r>
            <w:r>
              <w:t>部署在</w:t>
            </w:r>
            <w:r>
              <w:rPr>
                <w:rFonts w:hint="eastAsia"/>
              </w:rPr>
              <w:t>四川盆地川东高陡褶皱带拔山寺向斜石家场岩性圈闭上</w:t>
            </w:r>
            <w:r>
              <w:t>的一口</w:t>
            </w:r>
            <w:r>
              <w:rPr>
                <w:rFonts w:hint="eastAsia"/>
              </w:rPr>
              <w:t>评价井，井型为水平井</w:t>
            </w:r>
            <w:r>
              <w:t>。设计井深</w:t>
            </w:r>
            <w:r>
              <w:rPr>
                <w:rFonts w:hint="eastAsia"/>
              </w:rPr>
              <w:t>5710.00m</w:t>
            </w:r>
            <w:r>
              <w:t>，</w:t>
            </w:r>
            <w:r>
              <w:rPr>
                <w:rFonts w:hint="eastAsia"/>
              </w:rPr>
              <w:t>水平段长835.72m；实际完钻井深5865.00m，</w:t>
            </w:r>
            <w:r>
              <w:t>水平段长</w:t>
            </w:r>
            <w:r>
              <w:rPr>
                <w:rFonts w:hint="eastAsia"/>
              </w:rPr>
              <w:t>1005.00</w:t>
            </w:r>
            <w:r>
              <w:t>m。</w:t>
            </w:r>
            <w:bookmarkEnd w:id="0"/>
            <w:bookmarkEnd w:id="1"/>
            <w:r>
              <w:rPr>
                <w:rFonts w:hint="eastAsia"/>
                <w:lang w:val="en-GB"/>
              </w:rPr>
              <w:t>目的层为</w:t>
            </w:r>
            <w:r>
              <w:rPr>
                <w:rFonts w:hint="eastAsia"/>
              </w:rPr>
              <w:t>下三叠统飞仙关组颗粒滩储层，完钻层位为下三叠统飞仙关组</w:t>
            </w:r>
            <w:r>
              <w:rPr>
                <w:rFonts w:hint="eastAsia"/>
                <w:lang w:val="en-GB"/>
              </w:rPr>
              <w:t>，</w:t>
            </w:r>
            <w:r>
              <w:rPr>
                <w:rFonts w:hint="eastAsia"/>
              </w:rPr>
              <w:t>设计完钻原则为钻至B靶点留口袋完钻。</w:t>
            </w:r>
          </w:p>
          <w:p>
            <w:pPr>
              <w:numPr>
                <w:ilvl w:val="0"/>
                <w:numId w:val="1"/>
              </w:numPr>
              <w:ind w:firstLine="560"/>
            </w:pPr>
            <w:r>
              <w:rPr>
                <w:rFonts w:hint="eastAsia"/>
              </w:rPr>
              <w:t>该井试气过程中，地层压力</w:t>
            </w:r>
            <w:r>
              <w:rPr>
                <w:rFonts w:hint="eastAsia"/>
                <w:lang w:val="en-US" w:eastAsia="zh-CN"/>
              </w:rPr>
              <w:t>降低迅速</w:t>
            </w:r>
            <w:r>
              <w:rPr>
                <w:rFonts w:hint="eastAsia"/>
              </w:rPr>
              <w:t>，硫化氢平均浓度40.34%，二氧化碳平均浓度43.01%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eastAsia"/>
              </w:rPr>
              <w:t>试气结论为</w:t>
            </w:r>
            <w:r>
              <w:rPr>
                <w:rFonts w:hint="eastAsia"/>
                <w:lang w:val="en-US" w:eastAsia="zh-CN"/>
              </w:rPr>
              <w:t>天然气低甲烷、特高含硫、特高含二氧化碳气藏</w:t>
            </w:r>
            <w:r>
              <w:rPr>
                <w:rFonts w:hint="eastAsia"/>
              </w:rPr>
              <w:t>。未达到工业气流标准，地质报废，实施永久封井。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97785" cy="3439795"/>
                  <wp:effectExtent l="0" t="0" r="12065" b="8255"/>
                  <wp:docPr id="1" name="图片 1" descr="兴隆103井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兴隆103井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7785" cy="343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AB6D8A"/>
    <w:multiLevelType w:val="singleLevel"/>
    <w:tmpl w:val="F1AB6D8A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575DF3"/>
    <w:rsid w:val="1857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2021-09-29T07:40:00Z</dcterms:created>
  <dc:creator>雷楠</dc:creator>
  <cp:lastModifiedBy>雷楠</cp:lastModifiedBy>
  <dcterms:modified xsi:type="dcterms:W3CDTF">2021-09-29T07:40:24Z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276BA419EF9144D4B69493E9282DE965</vt:lpwstr>
  </property>
</Properties>
</file>