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重庆市永川区石竹镇液化气经营部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重庆市永川区石竹镇液化气经营部</w:t>
            </w:r>
            <w:r>
              <w:rPr>
                <w:rFonts w:hint="eastAsia" w:ascii="仿宋" w:hAnsi="仿宋" w:eastAsia="仿宋"/>
                <w:szCs w:val="21"/>
                <w:lang w:eastAsia="zh-CN"/>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常鹏程、欧中锴</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2021.6</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安全工程、火炸药</w:t>
            </w:r>
          </w:p>
        </w:tc>
        <w:tc>
          <w:tcPr>
            <w:tcW w:w="2655"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S011053000110192002926</w:t>
            </w:r>
          </w:p>
        </w:tc>
        <w:tc>
          <w:tcPr>
            <w:tcW w:w="2656"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张圣菊</w:t>
            </w:r>
          </w:p>
        </w:tc>
        <w:tc>
          <w:tcPr>
            <w:tcW w:w="1582" w:type="dxa"/>
            <w:gridSpan w:val="2"/>
            <w:noWrap w:val="0"/>
            <w:vAlign w:val="center"/>
          </w:tcPr>
          <w:p>
            <w:pPr>
              <w:widowControl/>
              <w:jc w:val="center"/>
              <w:textAlignment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化工工艺</w:t>
            </w:r>
          </w:p>
        </w:tc>
        <w:tc>
          <w:tcPr>
            <w:tcW w:w="2655"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S011053000110192003084</w:t>
            </w:r>
          </w:p>
        </w:tc>
        <w:tc>
          <w:tcPr>
            <w:tcW w:w="2656"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37150168124</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黄安勇</w:t>
            </w:r>
          </w:p>
        </w:tc>
        <w:tc>
          <w:tcPr>
            <w:tcW w:w="1582" w:type="dxa"/>
            <w:gridSpan w:val="2"/>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应用化学</w:t>
            </w:r>
          </w:p>
        </w:tc>
        <w:tc>
          <w:tcPr>
            <w:tcW w:w="2655"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S011053000110192003183</w:t>
            </w:r>
          </w:p>
        </w:tc>
        <w:tc>
          <w:tcPr>
            <w:tcW w:w="2656" w:type="dxa"/>
            <w:gridSpan w:val="5"/>
            <w:noWrap w:val="0"/>
            <w:vAlign w:val="center"/>
          </w:tcPr>
          <w:p>
            <w:pPr>
              <w:widowControl/>
              <w:jc w:val="center"/>
              <w:textAlignment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何文勋</w:t>
            </w:r>
          </w:p>
        </w:tc>
        <w:tc>
          <w:tcPr>
            <w:tcW w:w="1582" w:type="dxa"/>
            <w:gridSpan w:val="2"/>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安全</w:t>
            </w:r>
          </w:p>
        </w:tc>
        <w:tc>
          <w:tcPr>
            <w:tcW w:w="2655"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S011053000110193002272</w:t>
            </w:r>
          </w:p>
        </w:tc>
        <w:tc>
          <w:tcPr>
            <w:tcW w:w="2656" w:type="dxa"/>
            <w:gridSpan w:val="5"/>
            <w:noWrap w:val="0"/>
            <w:vAlign w:val="center"/>
          </w:tcPr>
          <w:p>
            <w:pPr>
              <w:widowControl/>
              <w:jc w:val="center"/>
              <w:textAlignment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欧中锴</w:t>
            </w:r>
          </w:p>
        </w:tc>
        <w:tc>
          <w:tcPr>
            <w:tcW w:w="1582" w:type="dxa"/>
            <w:gridSpan w:val="2"/>
            <w:noWrap w:val="0"/>
            <w:vAlign w:val="center"/>
          </w:tcPr>
          <w:p>
            <w:pPr>
              <w:widowControl/>
              <w:jc w:val="center"/>
              <w:textAlignment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安全</w:t>
            </w:r>
          </w:p>
        </w:tc>
        <w:tc>
          <w:tcPr>
            <w:tcW w:w="2655"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1700000000301819</w:t>
            </w:r>
          </w:p>
        </w:tc>
        <w:tc>
          <w:tcPr>
            <w:tcW w:w="2656" w:type="dxa"/>
            <w:gridSpan w:val="5"/>
            <w:noWrap w:val="0"/>
            <w:vAlign w:val="center"/>
          </w:tcPr>
          <w:p>
            <w:pPr>
              <w:widowControl/>
              <w:jc w:val="center"/>
              <w:textAlignment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59" w:type="dxa"/>
            <w:noWrap w:val="0"/>
            <w:vAlign w:val="center"/>
          </w:tcPr>
          <w:p>
            <w:pPr>
              <w:adjustRightInd w:val="0"/>
              <w:snapToGrid w:val="0"/>
              <w:jc w:val="center"/>
              <w:rPr>
                <w:rFonts w:hint="eastAsia"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李  伟</w:t>
            </w:r>
          </w:p>
        </w:tc>
        <w:tc>
          <w:tcPr>
            <w:tcW w:w="1582" w:type="dxa"/>
            <w:gridSpan w:val="2"/>
            <w:noWrap w:val="0"/>
            <w:vAlign w:val="center"/>
          </w:tcPr>
          <w:p>
            <w:pPr>
              <w:widowControl/>
              <w:jc w:val="center"/>
              <w:textAlignment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机械专业相关内容</w:t>
            </w:r>
          </w:p>
        </w:tc>
        <w:tc>
          <w:tcPr>
            <w:tcW w:w="2655"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1800000000201223</w:t>
            </w:r>
          </w:p>
        </w:tc>
        <w:tc>
          <w:tcPr>
            <w:tcW w:w="2656" w:type="dxa"/>
            <w:gridSpan w:val="5"/>
            <w:noWrap w:val="0"/>
            <w:vAlign w:val="center"/>
          </w:tcPr>
          <w:p>
            <w:pPr>
              <w:widowControl/>
              <w:jc w:val="center"/>
              <w:textAlignment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59" w:type="dxa"/>
            <w:noWrap w:val="0"/>
            <w:vAlign w:val="center"/>
          </w:tcPr>
          <w:p>
            <w:pPr>
              <w:adjustRightInd w:val="0"/>
              <w:snapToGrid w:val="0"/>
              <w:jc w:val="center"/>
              <w:rPr>
                <w:rFonts w:hint="eastAsia"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王静</w:t>
            </w:r>
          </w:p>
        </w:tc>
        <w:tc>
          <w:tcPr>
            <w:tcW w:w="1582" w:type="dxa"/>
            <w:gridSpan w:val="2"/>
            <w:noWrap w:val="0"/>
            <w:vAlign w:val="center"/>
          </w:tcPr>
          <w:p>
            <w:pPr>
              <w:widowControl/>
              <w:jc w:val="center"/>
              <w:textAlignment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电气</w:t>
            </w:r>
          </w:p>
        </w:tc>
        <w:tc>
          <w:tcPr>
            <w:tcW w:w="2655"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1800000000201306</w:t>
            </w:r>
          </w:p>
        </w:tc>
        <w:tc>
          <w:tcPr>
            <w:tcW w:w="2656"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55130140343</w:t>
            </w:r>
          </w:p>
        </w:tc>
        <w:tc>
          <w:tcPr>
            <w:tcW w:w="1659" w:type="dxa"/>
            <w:noWrap w:val="0"/>
            <w:vAlign w:val="center"/>
          </w:tcPr>
          <w:p>
            <w:pPr>
              <w:adjustRightInd w:val="0"/>
              <w:snapToGrid w:val="0"/>
              <w:jc w:val="center"/>
              <w:rPr>
                <w:rFonts w:hint="eastAsia"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唐波</w:t>
            </w:r>
          </w:p>
        </w:tc>
        <w:tc>
          <w:tcPr>
            <w:tcW w:w="1582" w:type="dxa"/>
            <w:gridSpan w:val="2"/>
            <w:noWrap w:val="0"/>
            <w:vAlign w:val="center"/>
          </w:tcPr>
          <w:p>
            <w:pPr>
              <w:widowControl/>
              <w:jc w:val="center"/>
              <w:textAlignment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机械、化工机械</w:t>
            </w:r>
          </w:p>
        </w:tc>
        <w:tc>
          <w:tcPr>
            <w:tcW w:w="2655"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S011053000110192003004</w:t>
            </w:r>
          </w:p>
        </w:tc>
        <w:tc>
          <w:tcPr>
            <w:tcW w:w="2656" w:type="dxa"/>
            <w:gridSpan w:val="5"/>
            <w:noWrap w:val="0"/>
            <w:vAlign w:val="center"/>
          </w:tcPr>
          <w:p>
            <w:pPr>
              <w:widowControl/>
              <w:jc w:val="center"/>
              <w:textAlignment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59" w:type="dxa"/>
            <w:noWrap w:val="0"/>
            <w:vAlign w:val="center"/>
          </w:tcPr>
          <w:p>
            <w:pPr>
              <w:adjustRightInd w:val="0"/>
              <w:snapToGrid w:val="0"/>
              <w:jc w:val="center"/>
              <w:rPr>
                <w:rFonts w:hint="eastAsia"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孟萌萌</w:t>
            </w:r>
          </w:p>
        </w:tc>
        <w:tc>
          <w:tcPr>
            <w:tcW w:w="1582" w:type="dxa"/>
            <w:gridSpan w:val="2"/>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电气、土木工程</w:t>
            </w:r>
          </w:p>
        </w:tc>
        <w:tc>
          <w:tcPr>
            <w:tcW w:w="2655"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1100000000301652</w:t>
            </w:r>
          </w:p>
        </w:tc>
        <w:tc>
          <w:tcPr>
            <w:tcW w:w="2656" w:type="dxa"/>
            <w:gridSpan w:val="5"/>
            <w:noWrap w:val="0"/>
            <w:vAlign w:val="center"/>
          </w:tcPr>
          <w:p>
            <w:pPr>
              <w:widowControl/>
              <w:jc w:val="center"/>
              <w:textAlignment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冯皓</w:t>
            </w:r>
          </w:p>
        </w:tc>
        <w:tc>
          <w:tcPr>
            <w:tcW w:w="1582" w:type="dxa"/>
            <w:gridSpan w:val="2"/>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机械；化工机械</w:t>
            </w:r>
          </w:p>
        </w:tc>
        <w:tc>
          <w:tcPr>
            <w:tcW w:w="2655"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刘国勇</w:t>
            </w:r>
          </w:p>
        </w:tc>
        <w:tc>
          <w:tcPr>
            <w:tcW w:w="1582" w:type="dxa"/>
            <w:gridSpan w:val="2"/>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化工工艺</w:t>
            </w:r>
          </w:p>
        </w:tc>
        <w:tc>
          <w:tcPr>
            <w:tcW w:w="2655"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1800000000100099</w:t>
            </w:r>
          </w:p>
        </w:tc>
        <w:tc>
          <w:tcPr>
            <w:tcW w:w="2656"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蔡治勇</w:t>
            </w:r>
          </w:p>
        </w:tc>
        <w:tc>
          <w:tcPr>
            <w:tcW w:w="1582" w:type="dxa"/>
            <w:gridSpan w:val="2"/>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火炸药</w:t>
            </w:r>
          </w:p>
        </w:tc>
        <w:tc>
          <w:tcPr>
            <w:tcW w:w="2655"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0800000000102949</w:t>
            </w:r>
          </w:p>
        </w:tc>
        <w:tc>
          <w:tcPr>
            <w:tcW w:w="2656" w:type="dxa"/>
            <w:gridSpan w:val="5"/>
            <w:noWrap w:val="0"/>
            <w:vAlign w:val="center"/>
          </w:tcPr>
          <w:p>
            <w:pPr>
              <w:widowControl/>
              <w:jc w:val="center"/>
              <w:textAlignment w:val="center"/>
              <w:rPr>
                <w:rFonts w:hint="eastAsia" w:ascii="仿宋" w:hAnsi="仿宋" w:eastAsia="仿宋" w:cs="Times New Roman"/>
                <w:szCs w:val="21"/>
                <w:lang w:eastAsia="zh-CN"/>
              </w:rPr>
            </w:pPr>
            <w:r>
              <w:rPr>
                <w:rFonts w:hint="eastAsia" w:ascii="仿宋" w:hAnsi="仿宋" w:eastAsia="仿宋" w:cs="Times New Roman"/>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jc w:val="center"/>
              <w:rPr>
                <w:rFonts w:hint="eastAsia" w:ascii="仿宋" w:hAnsi="仿宋" w:eastAsia="宋体"/>
                <w:kern w:val="2"/>
                <w:sz w:val="21"/>
                <w:szCs w:val="21"/>
                <w:vertAlign w:val="baseline"/>
                <w:lang w:val="en-US" w:eastAsia="zh-CN" w:bidi="ar-SA"/>
              </w:rPr>
            </w:pPr>
            <w:r>
              <w:rPr>
                <w:rFonts w:hint="eastAsia" w:ascii="仿宋" w:hAnsi="仿宋" w:eastAsia="仿宋" w:cs="Times New Roman"/>
                <w:kern w:val="2"/>
                <w:sz w:val="21"/>
                <w:szCs w:val="21"/>
                <w:lang w:val="en-US" w:eastAsia="zh-CN" w:bidi="ar-SA"/>
              </w:rPr>
              <w:t>重庆市永川区石竹镇液化气经营部（以下简称石竹镇液化气经营部）《营业执照》经营场所为重庆市永川区大安街道办事处石金路106号，法人是姜国彬。石竹镇液化气经营部所属瓶库设在永川区石竹荷花村大屋基小组（瓶库为租赁性质库房，租赁合同见附件），为Ⅲ类瓶装供应站（最大允许贮存总量为28瓶，按15kg钢瓶计算），由重庆市永川区燃料建材有限责任公司液化气储配站统一配送方式经营瓶装液化石油气（运输协议见附件）。</w:t>
            </w:r>
            <w:r>
              <w:rPr>
                <w:rFonts w:hint="eastAsia" w:ascii="仿宋" w:hAnsi="仿宋" w:eastAsia="宋体"/>
                <w:kern w:val="2"/>
                <w:sz w:val="21"/>
                <w:szCs w:val="21"/>
                <w:vertAlign w:val="baseline"/>
                <w:lang w:val="en-US" w:eastAsia="zh-CN" w:bidi="ar-SA"/>
              </w:rPr>
              <w:drawing>
                <wp:inline distT="0" distB="0" distL="114300" distR="114300">
                  <wp:extent cx="3400425" cy="1567815"/>
                  <wp:effectExtent l="0" t="0" r="9525" b="13335"/>
                  <wp:docPr id="1" name="图片 1" descr="1623313445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3313445370"/>
                          <pic:cNvPicPr>
                            <a:picLocks noChangeAspect="1"/>
                          </pic:cNvPicPr>
                        </pic:nvPicPr>
                        <pic:blipFill>
                          <a:blip r:embed="rId4"/>
                          <a:stretch>
                            <a:fillRect/>
                          </a:stretch>
                        </pic:blipFill>
                        <pic:spPr>
                          <a:xfrm>
                            <a:off x="0" y="0"/>
                            <a:ext cx="3400425" cy="15678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4.14</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b/>
                <w:szCs w:val="21"/>
                <w:lang w:val="en-US"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lang w:val="en-US" w:eastAsia="zh-CN"/>
              </w:rPr>
              <w:t>2021.4.14</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D52DE3"/>
    <w:rsid w:val="31D52D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2021-08-18T06:50:00Z</dcterms:created>
  <dc:creator>雷楠</dc:creator>
  <cp:lastModifiedBy>雷楠</cp:lastModifiedBy>
  <dcterms:modified xsi:type="dcterms:W3CDTF">2021-08-18T06:51:03Z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