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393"/>
        <w:gridCol w:w="195"/>
        <w:gridCol w:w="655"/>
        <w:gridCol w:w="158"/>
        <w:gridCol w:w="949"/>
        <w:gridCol w:w="27"/>
        <w:gridCol w:w="851"/>
        <w:gridCol w:w="72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7"/>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中化重庆涪陵化工有限公司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4"/>
            <w:noWrap w:val="0"/>
            <w:vAlign w:val="center"/>
          </w:tcPr>
          <w:p>
            <w:pPr>
              <w:jc w:val="center"/>
              <w:rPr>
                <w:rFonts w:ascii="仿宋" w:hAnsi="仿宋" w:eastAsia="仿宋"/>
                <w:bCs/>
                <w:szCs w:val="21"/>
              </w:rPr>
            </w:pPr>
            <w:r>
              <w:rPr>
                <w:rFonts w:hint="eastAsia" w:ascii="仿宋" w:hAnsi="仿宋" w:eastAsia="仿宋"/>
                <w:bCs/>
                <w:szCs w:val="21"/>
              </w:rPr>
              <w:t>白涛—梓里天然气输气管道改迁工程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3"/>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陆上油气管道运输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6"/>
            <w:noWrap w:val="0"/>
            <w:vAlign w:val="center"/>
          </w:tcPr>
          <w:p>
            <w:pPr>
              <w:spacing w:line="500" w:lineRule="exact"/>
              <w:jc w:val="center"/>
              <w:rPr>
                <w:rFonts w:ascii="仿宋" w:hAnsi="仿宋" w:eastAsia="仿宋"/>
                <w:szCs w:val="21"/>
              </w:rPr>
            </w:pPr>
            <w:r>
              <w:rPr>
                <w:rFonts w:hint="eastAsia" w:ascii="仿宋" w:hAnsi="仿宋" w:eastAsia="仿宋"/>
                <w:szCs w:val="21"/>
              </w:rPr>
              <w:t>包鹏</w:t>
            </w:r>
          </w:p>
        </w:tc>
        <w:tc>
          <w:tcPr>
            <w:tcW w:w="2710" w:type="dxa"/>
            <w:gridSpan w:val="5"/>
            <w:noWrap w:val="0"/>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640" w:type="dxa"/>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602"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2640" w:type="dxa"/>
            <w:gridSpan w:val="5"/>
            <w:noWrap w:val="0"/>
            <w:vAlign w:val="center"/>
          </w:tcPr>
          <w:p>
            <w:pPr>
              <w:spacing w:line="500" w:lineRule="exact"/>
              <w:jc w:val="center"/>
              <w:rPr>
                <w:rFonts w:ascii="仿宋" w:hAnsi="仿宋" w:eastAsia="仿宋"/>
                <w:szCs w:val="21"/>
              </w:rPr>
            </w:pPr>
            <w:r>
              <w:rPr>
                <w:rFonts w:hint="eastAsia" w:ascii="仿宋" w:hAnsi="仿宋" w:eastAsia="仿宋"/>
                <w:szCs w:val="21"/>
              </w:rPr>
              <w:t>2021年7月</w:t>
            </w:r>
          </w:p>
        </w:tc>
        <w:tc>
          <w:tcPr>
            <w:tcW w:w="1602"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979" w:type="dxa"/>
            <w:gridSpan w:val="3"/>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835" w:type="dxa"/>
            <w:gridSpan w:val="6"/>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095" w:type="dxa"/>
            <w:gridSpan w:val="4"/>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黄安勇</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化工工艺</w:t>
            </w:r>
          </w:p>
        </w:tc>
        <w:tc>
          <w:tcPr>
            <w:tcW w:w="2835" w:type="dxa"/>
            <w:gridSpan w:val="6"/>
            <w:noWrap w:val="0"/>
            <w:vAlign w:val="center"/>
          </w:tcPr>
          <w:p>
            <w:pPr>
              <w:widowControl/>
              <w:jc w:val="center"/>
              <w:rPr>
                <w:rFonts w:ascii="仿宋" w:hAnsi="仿宋" w:eastAsia="仿宋"/>
                <w:szCs w:val="21"/>
              </w:rPr>
            </w:pPr>
            <w:r>
              <w:rPr>
                <w:rFonts w:hint="eastAsia" w:ascii="仿宋" w:hAnsi="仿宋" w:eastAsia="仿宋"/>
                <w:szCs w:val="21"/>
              </w:rPr>
              <w:t>S011053000110192003183/035592</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包鹏</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电气</w:t>
            </w:r>
          </w:p>
        </w:tc>
        <w:tc>
          <w:tcPr>
            <w:tcW w:w="2835" w:type="dxa"/>
            <w:gridSpan w:val="6"/>
            <w:noWrap w:val="0"/>
            <w:vAlign w:val="center"/>
          </w:tcPr>
          <w:p>
            <w:pPr>
              <w:jc w:val="center"/>
              <w:rPr>
                <w:rFonts w:ascii="仿宋" w:hAnsi="仿宋" w:eastAsia="仿宋"/>
                <w:szCs w:val="21"/>
              </w:rPr>
            </w:pPr>
            <w:r>
              <w:rPr>
                <w:rFonts w:hint="eastAsia" w:ascii="仿宋" w:hAnsi="仿宋" w:eastAsia="仿宋"/>
                <w:szCs w:val="21"/>
              </w:rPr>
              <w:t>S011021000110191000318/019236</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刘菊梅</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防腐</w:t>
            </w:r>
          </w:p>
        </w:tc>
        <w:tc>
          <w:tcPr>
            <w:tcW w:w="2835" w:type="dxa"/>
            <w:gridSpan w:val="6"/>
            <w:noWrap w:val="0"/>
            <w:vAlign w:val="center"/>
          </w:tcPr>
          <w:p>
            <w:pPr>
              <w:jc w:val="center"/>
              <w:rPr>
                <w:rFonts w:ascii="仿宋" w:hAnsi="仿宋" w:eastAsia="仿宋"/>
                <w:szCs w:val="21"/>
              </w:rPr>
            </w:pPr>
            <w:r>
              <w:rPr>
                <w:rFonts w:hint="eastAsia" w:ascii="仿宋" w:hAnsi="仿宋" w:eastAsia="仿宋"/>
                <w:szCs w:val="21"/>
              </w:rPr>
              <w:t>1500000000100202/016794</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易安柯</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油气储运</w:t>
            </w:r>
          </w:p>
        </w:tc>
        <w:tc>
          <w:tcPr>
            <w:tcW w:w="2835" w:type="dxa"/>
            <w:gridSpan w:val="6"/>
            <w:noWrap w:val="0"/>
            <w:vAlign w:val="center"/>
          </w:tcPr>
          <w:p>
            <w:pPr>
              <w:jc w:val="center"/>
              <w:rPr>
                <w:rFonts w:ascii="仿宋" w:hAnsi="仿宋" w:eastAsia="仿宋"/>
                <w:szCs w:val="21"/>
              </w:rPr>
            </w:pPr>
            <w:r>
              <w:rPr>
                <w:rFonts w:hint="eastAsia" w:ascii="仿宋" w:hAnsi="仿宋" w:eastAsia="仿宋"/>
                <w:szCs w:val="21"/>
              </w:rPr>
              <w:t>S011053000110193002441/035801</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雷楠</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油气储运</w:t>
            </w:r>
          </w:p>
        </w:tc>
        <w:tc>
          <w:tcPr>
            <w:tcW w:w="2835" w:type="dxa"/>
            <w:gridSpan w:val="6"/>
            <w:noWrap w:val="0"/>
            <w:vAlign w:val="center"/>
          </w:tcPr>
          <w:p>
            <w:pPr>
              <w:widowControl/>
              <w:jc w:val="center"/>
              <w:rPr>
                <w:rFonts w:ascii="仿宋" w:hAnsi="仿宋" w:eastAsia="仿宋"/>
                <w:szCs w:val="21"/>
              </w:rPr>
            </w:pPr>
            <w:r>
              <w:rPr>
                <w:rFonts w:hint="eastAsia" w:ascii="仿宋" w:hAnsi="仿宋" w:eastAsia="仿宋"/>
                <w:szCs w:val="21"/>
              </w:rPr>
              <w:t>S011053000110193002251/035553</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罗伟</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工艺设备与控制</w:t>
            </w:r>
          </w:p>
        </w:tc>
        <w:tc>
          <w:tcPr>
            <w:tcW w:w="2835" w:type="dxa"/>
            <w:gridSpan w:val="6"/>
            <w:noWrap w:val="0"/>
            <w:vAlign w:val="center"/>
          </w:tcPr>
          <w:p>
            <w:pPr>
              <w:widowControl/>
              <w:jc w:val="center"/>
              <w:textAlignment w:val="center"/>
              <w:rPr>
                <w:rFonts w:ascii="仿宋" w:hAnsi="仿宋" w:eastAsia="仿宋"/>
                <w:szCs w:val="21"/>
              </w:rPr>
            </w:pPr>
            <w:r>
              <w:rPr>
                <w:rFonts w:hint="eastAsia" w:ascii="仿宋" w:hAnsi="仿宋" w:eastAsia="仿宋"/>
                <w:szCs w:val="21"/>
              </w:rPr>
              <w:t>1600000000301629/029721</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何文勋</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安全</w:t>
            </w:r>
          </w:p>
        </w:tc>
        <w:tc>
          <w:tcPr>
            <w:tcW w:w="2835" w:type="dxa"/>
            <w:gridSpan w:val="6"/>
            <w:noWrap w:val="0"/>
            <w:vAlign w:val="center"/>
          </w:tcPr>
          <w:p>
            <w:pPr>
              <w:widowControl/>
              <w:jc w:val="center"/>
              <w:textAlignment w:val="center"/>
              <w:rPr>
                <w:rFonts w:ascii="仿宋" w:hAnsi="仿宋" w:eastAsia="仿宋"/>
                <w:szCs w:val="21"/>
              </w:rPr>
            </w:pPr>
            <w:r>
              <w:rPr>
                <w:rFonts w:hint="eastAsia" w:ascii="仿宋" w:hAnsi="仿宋" w:eastAsia="仿宋"/>
                <w:szCs w:val="21"/>
              </w:rPr>
              <w:t>S011053000110193002272/035650</w:t>
            </w:r>
          </w:p>
        </w:tc>
        <w:tc>
          <w:tcPr>
            <w:tcW w:w="2095" w:type="dxa"/>
            <w:gridSpan w:val="4"/>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ascii="仿宋" w:hAnsi="仿宋" w:eastAsia="仿宋"/>
                <w:szCs w:val="21"/>
              </w:rPr>
            </w:pPr>
            <w:r>
              <w:rPr>
                <w:rFonts w:hint="eastAsia" w:ascii="仿宋" w:hAnsi="仿宋" w:eastAsia="仿宋"/>
                <w:szCs w:val="21"/>
              </w:rPr>
              <w:t>刘文娟</w:t>
            </w:r>
          </w:p>
        </w:tc>
        <w:tc>
          <w:tcPr>
            <w:tcW w:w="1979" w:type="dxa"/>
            <w:gridSpan w:val="3"/>
            <w:noWrap w:val="0"/>
            <w:vAlign w:val="center"/>
          </w:tcPr>
          <w:p>
            <w:pPr>
              <w:widowControl/>
              <w:jc w:val="center"/>
              <w:rPr>
                <w:rFonts w:ascii="仿宋" w:hAnsi="仿宋" w:eastAsia="仿宋"/>
                <w:szCs w:val="21"/>
              </w:rPr>
            </w:pPr>
            <w:r>
              <w:rPr>
                <w:rFonts w:hint="eastAsia" w:ascii="仿宋" w:hAnsi="仿宋" w:eastAsia="仿宋"/>
                <w:szCs w:val="21"/>
              </w:rPr>
              <w:t>自动化（仪表）</w:t>
            </w:r>
          </w:p>
        </w:tc>
        <w:tc>
          <w:tcPr>
            <w:tcW w:w="2835" w:type="dxa"/>
            <w:gridSpan w:val="6"/>
            <w:noWrap w:val="0"/>
            <w:vAlign w:val="center"/>
          </w:tcPr>
          <w:p>
            <w:pPr>
              <w:widowControl/>
              <w:jc w:val="center"/>
              <w:rPr>
                <w:rFonts w:ascii="仿宋" w:hAnsi="仿宋" w:eastAsia="仿宋"/>
                <w:szCs w:val="21"/>
              </w:rPr>
            </w:pPr>
            <w:r>
              <w:rPr>
                <w:rFonts w:hint="eastAsia" w:ascii="仿宋" w:hAnsi="仿宋" w:eastAsia="仿宋"/>
                <w:szCs w:val="21"/>
              </w:rPr>
              <w:t>1700000000201153/019235</w:t>
            </w:r>
          </w:p>
        </w:tc>
        <w:tc>
          <w:tcPr>
            <w:tcW w:w="2095" w:type="dxa"/>
            <w:gridSpan w:val="4"/>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hint="eastAsia" w:ascii="仿宋" w:hAnsi="仿宋" w:eastAsia="仿宋"/>
                <w:szCs w:val="21"/>
              </w:rPr>
            </w:pPr>
            <w:r>
              <w:rPr>
                <w:rFonts w:hint="eastAsia" w:ascii="仿宋" w:hAnsi="仿宋" w:eastAsia="仿宋"/>
                <w:szCs w:val="21"/>
              </w:rPr>
              <w:t>冯皓</w:t>
            </w:r>
          </w:p>
        </w:tc>
        <w:tc>
          <w:tcPr>
            <w:tcW w:w="1979" w:type="dxa"/>
            <w:gridSpan w:val="3"/>
            <w:noWrap w:val="0"/>
            <w:vAlign w:val="center"/>
          </w:tcPr>
          <w:p>
            <w:pPr>
              <w:widowControl/>
              <w:jc w:val="center"/>
              <w:rPr>
                <w:rFonts w:hint="eastAsia" w:ascii="仿宋" w:hAnsi="仿宋" w:eastAsia="仿宋"/>
                <w:szCs w:val="21"/>
              </w:rPr>
            </w:pPr>
            <w:r>
              <w:rPr>
                <w:rFonts w:hint="eastAsia" w:ascii="仿宋" w:hAnsi="仿宋" w:eastAsia="仿宋"/>
                <w:szCs w:val="21"/>
              </w:rPr>
              <w:t>化工机械</w:t>
            </w:r>
          </w:p>
        </w:tc>
        <w:tc>
          <w:tcPr>
            <w:tcW w:w="2835" w:type="dxa"/>
            <w:gridSpan w:val="6"/>
            <w:noWrap w:val="0"/>
            <w:vAlign w:val="center"/>
          </w:tcPr>
          <w:p>
            <w:pPr>
              <w:widowControl/>
              <w:jc w:val="center"/>
              <w:rPr>
                <w:rFonts w:hint="eastAsia" w:ascii="仿宋" w:hAnsi="仿宋" w:eastAsia="仿宋"/>
                <w:szCs w:val="21"/>
              </w:rPr>
            </w:pPr>
            <w:r>
              <w:rPr>
                <w:rFonts w:hint="eastAsia" w:ascii="仿宋" w:hAnsi="仿宋" w:eastAsia="仿宋"/>
                <w:szCs w:val="21"/>
              </w:rPr>
              <w:t>1600000000102949/019237</w:t>
            </w:r>
          </w:p>
        </w:tc>
        <w:tc>
          <w:tcPr>
            <w:tcW w:w="2095" w:type="dxa"/>
            <w:gridSpan w:val="4"/>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jc w:val="center"/>
              <w:rPr>
                <w:rFonts w:hint="eastAsia" w:ascii="仿宋" w:hAnsi="仿宋" w:eastAsia="仿宋"/>
                <w:szCs w:val="21"/>
              </w:rPr>
            </w:pPr>
            <w:r>
              <w:rPr>
                <w:rFonts w:hint="eastAsia" w:ascii="仿宋" w:hAnsi="仿宋" w:eastAsia="仿宋"/>
                <w:szCs w:val="21"/>
              </w:rPr>
              <w:t>陈美宝</w:t>
            </w:r>
          </w:p>
        </w:tc>
        <w:tc>
          <w:tcPr>
            <w:tcW w:w="1979" w:type="dxa"/>
            <w:gridSpan w:val="3"/>
            <w:noWrap w:val="0"/>
            <w:vAlign w:val="center"/>
          </w:tcPr>
          <w:p>
            <w:pPr>
              <w:widowControl/>
              <w:jc w:val="center"/>
              <w:rPr>
                <w:rFonts w:hint="eastAsia" w:ascii="仿宋" w:hAnsi="仿宋" w:eastAsia="仿宋"/>
                <w:szCs w:val="21"/>
              </w:rPr>
            </w:pPr>
            <w:r>
              <w:rPr>
                <w:rFonts w:hint="eastAsia" w:ascii="仿宋" w:hAnsi="仿宋" w:eastAsia="仿宋"/>
                <w:szCs w:val="21"/>
              </w:rPr>
              <w:t>防腐</w:t>
            </w:r>
          </w:p>
        </w:tc>
        <w:tc>
          <w:tcPr>
            <w:tcW w:w="2835" w:type="dxa"/>
            <w:gridSpan w:val="6"/>
            <w:noWrap w:val="0"/>
            <w:vAlign w:val="center"/>
          </w:tcPr>
          <w:p>
            <w:pPr>
              <w:widowControl/>
              <w:jc w:val="center"/>
              <w:rPr>
                <w:rFonts w:hint="eastAsia" w:ascii="仿宋" w:hAnsi="仿宋" w:eastAsia="仿宋"/>
                <w:szCs w:val="21"/>
              </w:rPr>
            </w:pPr>
            <w:r>
              <w:rPr>
                <w:rFonts w:hint="eastAsia" w:ascii="仿宋" w:hAnsi="仿宋" w:eastAsia="仿宋"/>
                <w:szCs w:val="21"/>
              </w:rPr>
              <w:t>1500000000100116/016795</w:t>
            </w:r>
          </w:p>
        </w:tc>
        <w:tc>
          <w:tcPr>
            <w:tcW w:w="2095" w:type="dxa"/>
            <w:gridSpan w:val="4"/>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979" w:type="dxa"/>
            <w:gridSpan w:val="3"/>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安全</w:t>
            </w:r>
          </w:p>
        </w:tc>
        <w:tc>
          <w:tcPr>
            <w:tcW w:w="2835" w:type="dxa"/>
            <w:gridSpan w:val="6"/>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003832/0800000000102949</w:t>
            </w:r>
          </w:p>
        </w:tc>
        <w:tc>
          <w:tcPr>
            <w:tcW w:w="2095" w:type="dxa"/>
            <w:gridSpan w:val="4"/>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4"/>
            <w:noWrap w:val="0"/>
            <w:vAlign w:val="center"/>
          </w:tcPr>
          <w:p>
            <w:pPr>
              <w:ind w:firstLine="210" w:firstLineChars="100"/>
            </w:pPr>
            <w:r>
              <w:rPr>
                <w:rFonts w:hint="eastAsia"/>
              </w:rPr>
              <w:t xml:space="preserve">  中化涪陵拟建磷石膏暂储场用地红线范围与重庆燃气集团白涛至梓里D610天然气管道存在交叉，长度约为1.86km，需要进行迁改。</w:t>
            </w:r>
            <w:r>
              <w:t>此处迁改段设计压力</w:t>
            </w:r>
            <w:r>
              <w:rPr>
                <w:rFonts w:hint="eastAsia"/>
              </w:rPr>
              <w:t>6.3</w:t>
            </w:r>
            <w:r>
              <w:t>MPa，管道规格</w:t>
            </w:r>
            <w:r>
              <w:rPr>
                <w:rFonts w:hint="eastAsia"/>
              </w:rPr>
              <w:t>D610×10.3</w:t>
            </w:r>
            <w:r>
              <w:t>，材质为L</w:t>
            </w:r>
            <w:r>
              <w:rPr>
                <w:rFonts w:hint="eastAsia"/>
              </w:rPr>
              <w:t>415</w:t>
            </w:r>
            <w:r>
              <w:t xml:space="preserve">M PSL2 </w:t>
            </w:r>
            <w:r>
              <w:rPr>
                <w:rFonts w:hint="eastAsia"/>
              </w:rPr>
              <w:t>螺旋</w:t>
            </w:r>
            <w:r>
              <w:t>缝埋弧焊钢管。线路平距</w:t>
            </w:r>
            <w:r>
              <w:rPr>
                <w:rFonts w:hint="eastAsia"/>
              </w:rPr>
              <w:t>1950</w:t>
            </w:r>
            <w:r>
              <w:t>m，设计长度</w:t>
            </w:r>
            <w:r>
              <w:rPr>
                <w:rFonts w:hint="eastAsia"/>
              </w:rPr>
              <w:t>2220</w:t>
            </w:r>
            <w:r>
              <w:t>m。</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043680" cy="3032760"/>
                  <wp:effectExtent l="0" t="0" r="13970" b="15240"/>
                  <wp:docPr id="1" name="图片 1" descr="14f62998fd367b38a013625e10492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f62998fd367b38a013625e10492c1"/>
                          <pic:cNvPicPr>
                            <a:picLocks noChangeAspect="1"/>
                          </pic:cNvPicPr>
                        </pic:nvPicPr>
                        <pic:blipFill>
                          <a:blip r:embed="rId4"/>
                          <a:stretch>
                            <a:fillRect/>
                          </a:stretch>
                        </pic:blipFill>
                        <pic:spPr>
                          <a:xfrm>
                            <a:off x="0" y="0"/>
                            <a:ext cx="4043680" cy="30327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243"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134"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4609" w:type="dxa"/>
            <w:gridSpan w:val="6"/>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包鹏、黄安勇、</w:t>
            </w:r>
          </w:p>
        </w:tc>
        <w:tc>
          <w:tcPr>
            <w:tcW w:w="1243"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2021.5.22</w:t>
            </w:r>
          </w:p>
        </w:tc>
        <w:tc>
          <w:tcPr>
            <w:tcW w:w="1134"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现场勘察</w:t>
            </w:r>
          </w:p>
        </w:tc>
        <w:tc>
          <w:tcPr>
            <w:tcW w:w="4609" w:type="dxa"/>
            <w:gridSpan w:val="6"/>
            <w:noWrap w:val="0"/>
            <w:vAlign w:val="center"/>
          </w:tcPr>
          <w:p>
            <w:pPr>
              <w:pStyle w:val="2"/>
              <w:ind w:firstLine="0" w:firstLineChars="0"/>
              <w:rPr>
                <w:rFonts w:ascii="仿宋" w:hAnsi="仿宋" w:eastAsia="仿宋"/>
                <w:sz w:val="21"/>
                <w:szCs w:val="21"/>
              </w:rPr>
            </w:pPr>
            <w:r>
              <w:rPr>
                <w:rFonts w:hint="eastAsia" w:ascii="仿宋" w:hAnsi="仿宋" w:eastAsia="仿宋"/>
                <w:sz w:val="21"/>
                <w:szCs w:val="21"/>
              </w:rPr>
              <w:t>管道位于白涛化工园区内，部分管道路由陡坡较大，需做好水工保护。同时需充分考虑与在建磷石膏暂储场施工影响。</w:t>
            </w:r>
          </w:p>
          <w:p>
            <w:pPr>
              <w:pStyle w:val="2"/>
              <w:ind w:firstLine="0" w:firstLineChars="0"/>
              <w:rPr>
                <w:rFonts w:ascii="仿宋" w:hAnsi="仿宋" w:eastAsia="仿宋"/>
                <w:sz w:val="21"/>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D27B1"/>
    <w:rsid w:val="15CD2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2021-08-18T07:43:00Z</dcterms:created>
  <dc:creator>雷楠</dc:creator>
  <cp:lastModifiedBy>雷楠</cp:lastModifiedBy>
  <dcterms:modified xsi:type="dcterms:W3CDTF">2021-08-18T07:43:45Z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