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default" w:ascii="Times New Roman" w:hAnsi="Times New Roman" w:eastAsia="仿宋" w:cs="Times New Roman"/>
          <w:b/>
          <w:sz w:val="28"/>
        </w:rPr>
      </w:pPr>
      <w:bookmarkStart w:id="0" w:name="_Toc24090"/>
      <w:bookmarkStart w:id="1" w:name="_Toc27661"/>
      <w:bookmarkStart w:id="2" w:name="_Toc16094"/>
      <w:bookmarkStart w:id="3" w:name="_Toc16246"/>
      <w:bookmarkStart w:id="4" w:name="_Toc29322"/>
      <w:r>
        <w:rPr>
          <w:rFonts w:hint="default" w:ascii="Times New Roman" w:hAnsi="Times New Roman" w:eastAsia="仿宋" w:cs="Times New Roman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455"/>
        <w:gridCol w:w="523"/>
        <w:gridCol w:w="813"/>
        <w:gridCol w:w="316"/>
        <w:gridCol w:w="633"/>
        <w:gridCol w:w="760"/>
        <w:gridCol w:w="838"/>
        <w:gridCol w:w="163"/>
        <w:gridCol w:w="1423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机构名称</w:t>
            </w:r>
          </w:p>
        </w:tc>
        <w:tc>
          <w:tcPr>
            <w:tcW w:w="3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资质证号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委托单位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中国石油天然气股份有限公司重庆销售分公司走马加油站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项目名称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中国石油天然气股份有限公司重庆销售分公司走马加油站</w:t>
            </w:r>
            <w:r>
              <w:rPr>
                <w:rFonts w:hint="default" w:ascii="Times New Roman" w:hAnsi="Times New Roman" w:eastAsia="仿宋" w:cs="Times New Roma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项目类别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所属业务类别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批发和零售业-机动车燃料零售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安全评价项目管理</w:t>
            </w:r>
          </w:p>
        </w:tc>
        <w:tc>
          <w:tcPr>
            <w:tcW w:w="2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技术负责人</w:t>
            </w:r>
          </w:p>
        </w:tc>
        <w:tc>
          <w:tcPr>
            <w:tcW w:w="2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</w:p>
        </w:tc>
        <w:tc>
          <w:tcPr>
            <w:tcW w:w="2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田祖伟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刘国勇</w:t>
            </w:r>
          </w:p>
        </w:tc>
        <w:tc>
          <w:tcPr>
            <w:tcW w:w="2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编制过程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报告编制人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报告提交日期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报告审核人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田祖伟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2022.9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蔡治勇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姓  名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认定专业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安全评价师从业识别卡/证书编号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注册安全工程师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注册证号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田祖伟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S011053000110202001767/030719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  <w:t>55180193956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王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梅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电气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S011053000110191001147/019244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  <w:t>55090076425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张圣菊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S011053000110192003084/026161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  <w:t>37150168124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林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波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S011053000110192002987/035615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唐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波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肖泽钧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S011044000110193002230/036057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1100000000301652/019246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1700000000201153/019235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高胡容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S011053000110192002940/037978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李  伟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1800000000201223/020783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项目简介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adjustRightInd/>
              <w:snapToGrid/>
              <w:spacing w:line="240" w:lineRule="auto"/>
              <w:ind w:firstLine="0" w:firstLineChars="0"/>
              <w:rPr>
                <w:rFonts w:hint="eastAsia" w:ascii="Times New Roman" w:hAnsi="Times New Roman" w:eastAsia="仿宋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eastAsia="zh-CN"/>
              </w:rPr>
              <w:t>中国石油天然气股份有限公司重庆销售分公司走马加油站（以下简称：走马加油站）</w:t>
            </w:r>
          </w:p>
          <w:p>
            <w:pPr>
              <w:pStyle w:val="6"/>
              <w:adjustRightInd/>
              <w:snapToGrid/>
              <w:spacing w:line="240" w:lineRule="auto"/>
              <w:ind w:firstLine="0" w:firstLineChars="0"/>
              <w:rPr>
                <w:rFonts w:hint="default" w:ascii="Times New Roman" w:hAnsi="Times New Roman" w:eastAsia="仿宋" w:cs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eastAsia="zh-CN"/>
              </w:rPr>
              <w:t>位于重庆市九龙坡区走马镇乐园村二社，2000年建成，2018年进行了防渗改造，2022年增设了快速洗车装置。该站占地面积1896m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eastAsia="zh-CN"/>
              </w:rPr>
              <w:t>，建筑面积501.74m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superscript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eastAsia="zh-CN"/>
              </w:rPr>
              <w:t>，站内设有30m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superscript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eastAsia="zh-CN"/>
              </w:rPr>
              <w:t>的0#柴油罐1座，30m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superscript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eastAsia="zh-CN"/>
              </w:rPr>
              <w:t>的92#汽油罐1座，20m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superscript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eastAsia="zh-CN"/>
              </w:rPr>
              <w:t>的95#汽油罐1座，20m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superscript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eastAsia="zh-CN"/>
              </w:rPr>
              <w:t>的92#汽油罐1座（临时存储92#罚没油，只储存，不销售。），2台四枪加油机，2台六枪加油机，属于三级加油站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现场勘察照片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：</w:t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drawing>
                <wp:inline distT="0" distB="0" distL="114300" distR="114300">
                  <wp:extent cx="3733800" cy="28098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280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现场开展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工作情况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勘验人员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勘验时间</w:t>
            </w:r>
          </w:p>
        </w:tc>
        <w:tc>
          <w:tcPr>
            <w:tcW w:w="38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勘验任务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田祖伟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2022.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</w:rPr>
              <w:t>.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8</w:t>
            </w:r>
          </w:p>
        </w:tc>
        <w:tc>
          <w:tcPr>
            <w:tcW w:w="38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对项目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的技术资料进行收集、</w:t>
            </w:r>
            <w:r>
              <w:rPr>
                <w:rFonts w:hint="default" w:ascii="Times New Roman" w:hAnsi="Times New Roman" w:eastAsia="仿宋" w:cs="Times New Roman"/>
              </w:rPr>
              <w:t>周边环境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勘查等内容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邹明迹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</w:rPr>
              <w:t>2022.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</w:rPr>
              <w:t>.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8</w:t>
            </w:r>
          </w:p>
        </w:tc>
        <w:tc>
          <w:tcPr>
            <w:tcW w:w="38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</w:rPr>
              <w:t>对项目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的技术数据进行采集、</w:t>
            </w:r>
            <w:r>
              <w:rPr>
                <w:rFonts w:hint="default" w:ascii="Times New Roman" w:hAnsi="Times New Roman" w:eastAsia="仿宋" w:cs="Times New Roman"/>
              </w:rPr>
              <w:t>周边环境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勘查等内容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  <w:t>见报告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25D2A3F"/>
    <w:rsid w:val="625D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afterLines="0" w:afterAutospacing="0"/>
      <w:ind w:left="420" w:leftChars="200"/>
    </w:pPr>
  </w:style>
  <w:style w:type="paragraph" w:styleId="3">
    <w:name w:val="toc 4"/>
    <w:basedOn w:val="1"/>
    <w:next w:val="1"/>
    <w:qFormat/>
    <w:uiPriority w:val="39"/>
    <w:pPr>
      <w:ind w:left="630"/>
    </w:pPr>
    <w:rPr>
      <w:sz w:val="18"/>
      <w:szCs w:val="18"/>
    </w:rPr>
  </w:style>
  <w:style w:type="paragraph" w:customStyle="1" w:styleId="6">
    <w:name w:val="正文cmb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 w:eastAsia="宋体" w:cs="Arial"/>
      <w:color w:val="00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676</Words>
  <Characters>1124</Characters>
  <Lines>0</Lines>
  <Paragraphs>0</Paragraphs>
  <TotalTime>0</TotalTime>
  <ScaleCrop>false</ScaleCrop>
  <LinksUpToDate>false</LinksUpToDate>
  <CharactersWithSpaces>1145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2022-09-30T01:24:00Z</dcterms:created>
  <dc:creator>雷楠</dc:creator>
  <cp:lastModifiedBy>雷楠</cp:lastModifiedBy>
  <dcterms:modified xsi:type="dcterms:W3CDTF">2022-09-30T01:24:35Z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7AFD23B2AF6E47A28804D0525D884D8E</vt:lpwstr>
  </property>
</Properties>
</file>