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中国石油天然气股份有限公司重庆江津销售分公司平安加油站安全现状评价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eastAsia="zh-CN"/>
              </w:rPr>
            </w:pPr>
            <w:r>
              <w:rPr>
                <w:rFonts w:hint="eastAsia"/>
                <w:lang w:eastAsia="zh-CN"/>
              </w:rPr>
              <w:t>中国石油天然气股份有限公司重庆江津销售分公司平安加油站</w:t>
            </w:r>
            <w:r>
              <w:rPr>
                <w:rFonts w:hint="eastAsia"/>
              </w:rPr>
              <w:t>（以下简称：</w:t>
            </w:r>
            <w:r>
              <w:rPr>
                <w:rFonts w:hint="eastAsia"/>
                <w:lang w:eastAsia="zh-CN"/>
              </w:rPr>
              <w:t>平安加油站</w:t>
            </w:r>
            <w:r>
              <w:rPr>
                <w:rFonts w:hint="eastAsia"/>
              </w:rPr>
              <w:t>）位于</w:t>
            </w:r>
            <w:r>
              <w:rPr>
                <w:rFonts w:hint="eastAsia"/>
                <w:lang w:eastAsia="zh-CN"/>
              </w:rPr>
              <w:t>重庆市江津区吴滩镇平安村</w:t>
            </w:r>
            <w:r>
              <w:rPr>
                <w:rFonts w:hint="eastAsia"/>
              </w:rPr>
              <w:t>，占地面积</w:t>
            </w:r>
            <w:r>
              <w:rPr>
                <w:rFonts w:hint="eastAsia"/>
                <w:lang w:eastAsia="zh-CN"/>
              </w:rPr>
              <w:t>1004</w:t>
            </w:r>
            <w:r>
              <w:rPr>
                <w:rFonts w:hint="eastAsia"/>
              </w:rPr>
              <w:t>㎡，建筑面积</w:t>
            </w:r>
            <w:r>
              <w:rPr>
                <w:rFonts w:hint="eastAsia"/>
                <w:lang w:eastAsia="zh-CN"/>
              </w:rPr>
              <w:t>135.73</w:t>
            </w:r>
            <w:r>
              <w:rPr>
                <w:rFonts w:hint="eastAsia"/>
              </w:rPr>
              <w:t>㎡，站内设</w:t>
            </w:r>
            <w:r>
              <w:rPr>
                <w:rFonts w:hint="eastAsia"/>
                <w:lang w:val="en-US" w:eastAsia="zh-CN"/>
              </w:rPr>
              <w:t>FF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FF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FF 3</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eastAsia="zh-CN"/>
              </w:rPr>
              <w:t>，</w:t>
            </w:r>
            <w:r>
              <w:rPr>
                <w:rFonts w:hint="eastAsia"/>
                <w:lang w:val="en-US" w:eastAsia="zh-CN"/>
              </w:rPr>
              <w:t>1台四枪加油机，1台双枪加油机，</w:t>
            </w:r>
            <w:r>
              <w:rPr>
                <w:rFonts w:hint="eastAsia"/>
              </w:rPr>
              <w:t>属于</w:t>
            </w:r>
            <w:r>
              <w:rPr>
                <w:rFonts w:hint="eastAsia"/>
                <w:lang w:eastAsia="zh-CN"/>
              </w:rPr>
              <w:t>三</w:t>
            </w:r>
            <w:r>
              <w:rPr>
                <w:rFonts w:hint="eastAsia"/>
              </w:rPr>
              <w:t>级加油站</w:t>
            </w:r>
            <w:r>
              <w:rPr>
                <w:rFonts w:hint="eastAsia"/>
                <w:lang w:eastAsia="zh-CN"/>
              </w:rPr>
              <w:t>。</w:t>
            </w:r>
          </w:p>
          <w:p>
            <w:pPr>
              <w:pStyle w:val="2"/>
              <w:ind w:left="0" w:leftChars="0" w:firstLine="0" w:firstLineChars="0"/>
              <w:rPr>
                <w:rFonts w:hint="eastAsia"/>
                <w:lang w:eastAsia="zh-CN"/>
              </w:rPr>
            </w:pPr>
            <w:r>
              <w:drawing>
                <wp:inline distT="0" distB="0" distL="114300" distR="114300">
                  <wp:extent cx="4067175" cy="30480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67175" cy="3048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11602DD"/>
    <w:rsid w:val="61160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2022-09-14T01:48:00Z</dcterms:created>
  <dc:creator>雷楠</dc:creator>
  <cp:lastModifiedBy>雷楠</cp:lastModifiedBy>
  <dcterms:modified xsi:type="dcterms:W3CDTF">2022-09-14T01:48:26Z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BCE4D630FAFA4997823C96A52187A5A3</vt:lpwstr>
  </property>
</Properties>
</file>