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9"/>
        <w:gridCol w:w="677"/>
        <w:gridCol w:w="908"/>
        <w:gridCol w:w="588"/>
        <w:gridCol w:w="813"/>
        <w:gridCol w:w="949"/>
        <w:gridCol w:w="271"/>
        <w:gridCol w:w="39"/>
        <w:gridCol w:w="1186"/>
        <w:gridCol w:w="101"/>
        <w:gridCol w:w="163"/>
        <w:gridCol w:w="71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5"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7"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7"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69" w:type="dxa"/>
            <w:gridSpan w:val="13"/>
            <w:noWrap w:val="0"/>
            <w:vAlign w:val="center"/>
          </w:tcPr>
          <w:p>
            <w:pPr>
              <w:spacing w:line="500" w:lineRule="exact"/>
              <w:jc w:val="center"/>
              <w:rPr>
                <w:rFonts w:hint="eastAsia" w:ascii="仿宋" w:hAnsi="仿宋" w:eastAsia="仿宋"/>
                <w:szCs w:val="21"/>
                <w:lang w:eastAsia="zh-CN"/>
              </w:rPr>
            </w:pPr>
            <w:r>
              <w:rPr>
                <w:rFonts w:hint="eastAsia" w:eastAsia="仿宋"/>
                <w:lang w:eastAsia="zh-CN"/>
              </w:rPr>
              <w:t>中国石油天然气股份有限公司重庆江津销售分公司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69"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中国石油天然气股份有限公司重庆江津销售分公司双宝加油站安全现状评价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69"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6"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2"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5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6"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9"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4"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986"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709"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3"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2"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173"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072"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2022.9</w:t>
            </w:r>
          </w:p>
        </w:tc>
        <w:tc>
          <w:tcPr>
            <w:tcW w:w="2168"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6"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5"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0"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1"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李 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机械专业相关内容</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1800000000201223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王 梅</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S011053000110191001147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55090076425</w:t>
            </w:r>
          </w:p>
        </w:tc>
        <w:tc>
          <w:tcPr>
            <w:tcW w:w="1663" w:type="dxa"/>
            <w:noWrap w:val="0"/>
            <w:vAlign w:val="center"/>
          </w:tcPr>
          <w:p>
            <w:pPr>
              <w:adjustRightInd w:val="0"/>
              <w:snapToGrid w:val="0"/>
              <w:jc w:val="center"/>
              <w:rPr>
                <w:rFonts w:hint="eastAsia" w:ascii="宋体" w:hAnsi="宋体" w:eastAsia="宋体" w:cs="宋体"/>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张圣菊</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color w:val="000000" w:themeColor="text1"/>
                <w:kern w:val="0"/>
                <w:sz w:val="18"/>
                <w:szCs w:val="18"/>
                <w14:textFill>
                  <w14:solidFill>
                    <w14:schemeClr w14:val="tx1"/>
                  </w14:solidFill>
                </w14:textFill>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S011053000110192003084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37150168124</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cs="宋体"/>
                <w:kern w:val="0"/>
                <w:sz w:val="18"/>
                <w:szCs w:val="18"/>
                <w:lang w:eastAsia="zh-CN"/>
              </w:rPr>
              <w:t>高胡容</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cs="宋体"/>
                <w:kern w:val="0"/>
                <w:sz w:val="18"/>
                <w:szCs w:val="18"/>
                <w:lang w:val="en-US" w:eastAsia="zh-CN"/>
              </w:rPr>
              <w:t>S011053000110192002940</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eastAsia="zh-CN"/>
              </w:rPr>
              <w:t>张郑平</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S011053000110192003137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何文勋</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S011053000110193002272</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刘文娟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自动化（仪表）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1700000000201153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55140156484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雷楠</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储运、油气储运</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S011053000110193002251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val="en-US" w:eastAsia="zh-CN"/>
              </w:rPr>
            </w:pPr>
            <w:r>
              <w:rPr>
                <w:rFonts w:hint="eastAsia" w:ascii="宋体" w:hAnsi="宋体" w:eastAsia="宋体" w:cs="宋体"/>
                <w:b/>
                <w:sz w:val="18"/>
                <w:szCs w:val="1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林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S011053000110192002987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55190209531</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唐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cs="宋体"/>
                <w:kern w:val="0"/>
                <w:sz w:val="18"/>
                <w:szCs w:val="18"/>
                <w:lang w:val="en-US" w:eastAsia="zh-CN"/>
              </w:rPr>
              <w:t>化工机械</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S011053000110192003004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刘国勇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1800000000100099</w:t>
            </w:r>
          </w:p>
        </w:tc>
        <w:tc>
          <w:tcPr>
            <w:tcW w:w="2661" w:type="dxa"/>
            <w:gridSpan w:val="5"/>
            <w:noWrap w:val="0"/>
            <w:vAlign w:val="top"/>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55060013805</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冯</w:t>
            </w:r>
            <w:r>
              <w:rPr>
                <w:rFonts w:hint="eastAsia" w:ascii="宋体" w:hAnsi="宋体" w:eastAsia="宋体" w:cs="宋体"/>
                <w:kern w:val="0"/>
                <w:sz w:val="18"/>
                <w:szCs w:val="18"/>
                <w:lang w:val="en-US" w:eastAsia="zh-CN"/>
              </w:rPr>
              <w:t xml:space="preserve"> </w:t>
            </w:r>
            <w:r>
              <w:rPr>
                <w:rFonts w:hint="eastAsia" w:ascii="宋体" w:hAnsi="宋体" w:eastAsia="宋体" w:cs="宋体"/>
                <w:kern w:val="0"/>
                <w:sz w:val="18"/>
                <w:szCs w:val="18"/>
                <w:lang w:eastAsia="zh-CN"/>
              </w:rPr>
              <w:t>皓</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机械、化工机械</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1600000000201291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55130140330</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蔡治勇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火炸药、安全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0800000000102949</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55080052964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389"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69"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rPr>
            </w:pPr>
            <w:r>
              <w:rPr>
                <w:rFonts w:hint="eastAsia"/>
                <w:lang w:eastAsia="zh-CN"/>
              </w:rPr>
              <w:t>中国石油天然气股份有限公司江津销售分公司双宝加油站</w:t>
            </w:r>
            <w:r>
              <w:rPr>
                <w:rFonts w:hint="eastAsia"/>
              </w:rPr>
              <w:t>（以下简称：</w:t>
            </w:r>
            <w:r>
              <w:rPr>
                <w:rFonts w:hint="eastAsia"/>
                <w:lang w:eastAsia="zh-CN"/>
              </w:rPr>
              <w:t>双宝加油站</w:t>
            </w:r>
            <w:r>
              <w:rPr>
                <w:rFonts w:hint="eastAsia"/>
              </w:rPr>
              <w:t>）位于</w:t>
            </w:r>
            <w:r>
              <w:rPr>
                <w:rFonts w:hint="eastAsia"/>
                <w:lang w:eastAsia="zh-CN"/>
              </w:rPr>
              <w:t>重庆市江津区先锋镇双宝村</w:t>
            </w:r>
            <w:r>
              <w:rPr>
                <w:rFonts w:hint="eastAsia"/>
              </w:rPr>
              <w:t>，占地面积</w:t>
            </w:r>
            <w:r>
              <w:rPr>
                <w:rFonts w:hint="eastAsia"/>
                <w:lang w:eastAsia="zh-CN"/>
              </w:rPr>
              <w:t>4425</w:t>
            </w:r>
            <w:r>
              <w:rPr>
                <w:rFonts w:hint="eastAsia"/>
              </w:rPr>
              <w:t>m2，建筑面积</w:t>
            </w:r>
            <w:r>
              <w:rPr>
                <w:rFonts w:hint="eastAsia"/>
                <w:lang w:eastAsia="zh-CN"/>
              </w:rPr>
              <w:t>645</w:t>
            </w:r>
            <w:r>
              <w:rPr>
                <w:rFonts w:hint="eastAsia"/>
              </w:rPr>
              <w:t>m2。站内设有</w:t>
            </w:r>
            <w:r>
              <w:rPr>
                <w:rFonts w:hint="eastAsia"/>
                <w:lang w:val="en-US" w:eastAsia="zh-CN"/>
              </w:rPr>
              <w:t>15</w:t>
            </w:r>
            <w:r>
              <w:rPr>
                <w:rFonts w:hint="eastAsia"/>
              </w:rPr>
              <w:t>m3的</w:t>
            </w:r>
            <w:r>
              <w:rPr>
                <w:rFonts w:hint="eastAsia"/>
                <w:lang w:eastAsia="zh-CN"/>
              </w:rPr>
              <w:t>汽</w:t>
            </w:r>
            <w:r>
              <w:rPr>
                <w:rFonts w:hint="eastAsia"/>
              </w:rPr>
              <w:t>油罐</w:t>
            </w:r>
            <w:r>
              <w:rPr>
                <w:rFonts w:hint="eastAsia"/>
                <w:lang w:val="en-US" w:eastAsia="zh-CN"/>
              </w:rPr>
              <w:t>3</w:t>
            </w:r>
            <w:r>
              <w:rPr>
                <w:rFonts w:hint="eastAsia"/>
              </w:rPr>
              <w:t>座</w:t>
            </w:r>
            <w:r>
              <w:rPr>
                <w:rFonts w:hint="eastAsia"/>
                <w:lang w:eastAsia="zh-CN"/>
              </w:rPr>
              <w:t>（</w:t>
            </w:r>
            <w:r>
              <w:rPr>
                <w:rFonts w:hint="eastAsia"/>
              </w:rPr>
              <w:t>92#汽油罐</w:t>
            </w:r>
            <w:r>
              <w:rPr>
                <w:rFonts w:hint="eastAsia"/>
                <w:lang w:val="en-US" w:eastAsia="zh-CN"/>
              </w:rPr>
              <w:t>2</w:t>
            </w:r>
            <w:r>
              <w:rPr>
                <w:rFonts w:hint="eastAsia"/>
              </w:rPr>
              <w:t>座，</w:t>
            </w:r>
            <w:r>
              <w:rPr>
                <w:rFonts w:hint="eastAsia"/>
                <w:lang w:val="en-US" w:eastAsia="zh-CN"/>
              </w:rPr>
              <w:t>95</w:t>
            </w:r>
            <w:r>
              <w:rPr>
                <w:rFonts w:hint="eastAsia"/>
              </w:rPr>
              <w:t>#汽油罐1座</w:t>
            </w:r>
            <w:r>
              <w:rPr>
                <w:rFonts w:hint="eastAsia"/>
                <w:lang w:eastAsia="zh-CN"/>
              </w:rPr>
              <w:t>）</w:t>
            </w:r>
            <w:r>
              <w:rPr>
                <w:rFonts w:hint="eastAsia"/>
              </w:rPr>
              <w:t>，</w:t>
            </w:r>
            <w:r>
              <w:rPr>
                <w:rFonts w:hint="eastAsia"/>
                <w:lang w:eastAsia="zh-CN"/>
              </w:rPr>
              <w:t>设有</w:t>
            </w:r>
            <w:r>
              <w:rPr>
                <w:rFonts w:hint="eastAsia"/>
                <w:lang w:val="en-US" w:eastAsia="zh-CN"/>
              </w:rPr>
              <w:t>30m3柴油罐1座，</w:t>
            </w:r>
            <w:r>
              <w:rPr>
                <w:rFonts w:hint="eastAsia"/>
              </w:rPr>
              <w:t>加油机</w:t>
            </w:r>
            <w:r>
              <w:rPr>
                <w:rFonts w:hint="eastAsia"/>
                <w:lang w:val="en-US" w:eastAsia="zh-CN"/>
              </w:rPr>
              <w:t>4</w:t>
            </w:r>
            <w:r>
              <w:rPr>
                <w:rFonts w:hint="eastAsia"/>
              </w:rPr>
              <w:t>台，</w:t>
            </w:r>
            <w:r>
              <w:rPr>
                <w:rFonts w:hint="eastAsia"/>
                <w:lang w:eastAsia="zh-CN"/>
              </w:rPr>
              <w:t>四枪加油机</w:t>
            </w:r>
            <w:r>
              <w:rPr>
                <w:rFonts w:hint="eastAsia"/>
                <w:lang w:val="en-US" w:eastAsia="zh-CN"/>
              </w:rPr>
              <w:t>2台、</w:t>
            </w:r>
            <w:r>
              <w:rPr>
                <w:rFonts w:hint="eastAsia"/>
                <w:lang w:eastAsia="zh-CN"/>
              </w:rPr>
              <w:t>六枪加油机</w:t>
            </w:r>
            <w:r>
              <w:rPr>
                <w:rFonts w:hint="eastAsia"/>
                <w:lang w:val="en-US" w:eastAsia="zh-CN"/>
              </w:rPr>
              <w:t>2台，，2台单枪尿素加注机，</w:t>
            </w:r>
            <w:r>
              <w:rPr>
                <w:rFonts w:hint="eastAsia"/>
              </w:rPr>
              <w:t>属于</w:t>
            </w:r>
            <w:r>
              <w:rPr>
                <w:rFonts w:hint="eastAsia"/>
                <w:lang w:eastAsia="zh-CN"/>
              </w:rPr>
              <w:t>三</w:t>
            </w:r>
            <w:r>
              <w:rPr>
                <w:rFonts w:hint="eastAsia"/>
              </w:rPr>
              <w:t>级加油站。</w:t>
            </w:r>
          </w:p>
          <w:p>
            <w:pPr>
              <w:pStyle w:val="2"/>
              <w:rPr>
                <w:rFonts w:hint="eastAsia" w:eastAsia="宋体"/>
                <w:lang w:eastAsia="zh-CN"/>
              </w:rPr>
            </w:pPr>
            <w:r>
              <w:drawing>
                <wp:inline distT="0" distB="0" distL="114300" distR="114300">
                  <wp:extent cx="4114800" cy="3086100"/>
                  <wp:effectExtent l="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4114800" cy="308610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1"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szCs w:val="21"/>
              </w:rPr>
            </w:pPr>
          </w:p>
        </w:tc>
        <w:tc>
          <w:tcPr>
            <w:tcW w:w="1585"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621"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2022.8.13</w:t>
            </w:r>
          </w:p>
        </w:tc>
        <w:tc>
          <w:tcPr>
            <w:tcW w:w="1225" w:type="dxa"/>
            <w:gridSpan w:val="2"/>
            <w:noWrap w:val="0"/>
            <w:vAlign w:val="center"/>
          </w:tcPr>
          <w:p>
            <w:pPr>
              <w:spacing w:line="300" w:lineRule="exact"/>
              <w:jc w:val="center"/>
              <w:rPr>
                <w:rFonts w:ascii="仿宋" w:hAnsi="仿宋" w:eastAsia="仿宋"/>
                <w:szCs w:val="21"/>
              </w:rPr>
            </w:pPr>
          </w:p>
        </w:tc>
        <w:tc>
          <w:tcPr>
            <w:tcW w:w="3138"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1585" w:type="dxa"/>
            <w:gridSpan w:val="2"/>
            <w:noWrap w:val="0"/>
            <w:vAlign w:val="center"/>
          </w:tcPr>
          <w:p>
            <w:pPr>
              <w:spacing w:line="300" w:lineRule="exact"/>
              <w:jc w:val="center"/>
              <w:rPr>
                <w:rFonts w:ascii="仿宋" w:hAnsi="仿宋" w:eastAsia="仿宋"/>
                <w:b/>
                <w:szCs w:val="21"/>
              </w:rPr>
            </w:pPr>
          </w:p>
        </w:tc>
        <w:tc>
          <w:tcPr>
            <w:tcW w:w="2621" w:type="dxa"/>
            <w:gridSpan w:val="4"/>
            <w:noWrap w:val="0"/>
            <w:vAlign w:val="center"/>
          </w:tcPr>
          <w:p>
            <w:pPr>
              <w:spacing w:line="300" w:lineRule="exact"/>
              <w:jc w:val="center"/>
              <w:rPr>
                <w:rFonts w:ascii="仿宋" w:hAnsi="仿宋" w:eastAsia="仿宋"/>
                <w:b/>
                <w:szCs w:val="21"/>
              </w:rPr>
            </w:pPr>
          </w:p>
        </w:tc>
        <w:tc>
          <w:tcPr>
            <w:tcW w:w="1225" w:type="dxa"/>
            <w:gridSpan w:val="2"/>
            <w:noWrap w:val="0"/>
            <w:vAlign w:val="center"/>
          </w:tcPr>
          <w:p>
            <w:pPr>
              <w:spacing w:line="300" w:lineRule="exact"/>
              <w:jc w:val="center"/>
              <w:rPr>
                <w:rFonts w:ascii="仿宋" w:hAnsi="仿宋" w:eastAsia="仿宋"/>
                <w:b/>
                <w:szCs w:val="21"/>
              </w:rPr>
            </w:pPr>
          </w:p>
        </w:tc>
        <w:tc>
          <w:tcPr>
            <w:tcW w:w="3138"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228D5B38"/>
    <w:rsid w:val="228D5B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555</Words>
  <Characters>906</Characters>
  <Lines>0</Lines>
  <Paragraphs>0</Paragraphs>
  <TotalTime>0</TotalTime>
  <ScaleCrop>false</ScaleCrop>
  <LinksUpToDate>false</LinksUpToDate>
  <CharactersWithSpaces>924</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2022-09-14T01:08:00Z</dcterms:created>
  <dc:creator>雷楠</dc:creator>
  <cp:lastModifiedBy>雷楠</cp:lastModifiedBy>
  <dcterms:modified xsi:type="dcterms:W3CDTF">2022-09-14T01:08:17Z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7DD1B7FCD2084DE5A678DC64C627AF86</vt:lpwstr>
  </property>
</Properties>
</file>