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丁页11井试采工程安全预评价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丁页11HF井位于重庆市綦江区赶水镇太公村6组，是西南油气分公司部署的预探井（水平井）。根据丁页11HF井设计文件，丁页11HF井试采地面工程具体包括：新建丁页11HF井站1座，规模6×10</w:t>
            </w:r>
            <w:r>
              <w:rPr>
                <w:rFonts w:hint="eastAsia"/>
                <w:sz w:val="21"/>
                <w:szCs w:val="21"/>
                <w:vertAlign w:val="superscript"/>
              </w:rPr>
              <w:t>4</w:t>
            </w:r>
            <w:r>
              <w:rPr>
                <w:rFonts w:hint="eastAsia"/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  <w:vertAlign w:val="superscript"/>
              </w:rPr>
              <w:t>3</w:t>
            </w:r>
            <w:r>
              <w:rPr>
                <w:rFonts w:hint="eastAsia"/>
                <w:sz w:val="21"/>
                <w:szCs w:val="21"/>
              </w:rPr>
              <w:t>/d，站内新建丁页11HF井口采集气流程，包括：井口区、加热炉区、分离器区、放空区，预留后期管输接口。以及供配电、仪表及控制系统、通信及监控、消防及供、排水、道路及建（构）筑物等配套工程。</w:t>
            </w:r>
          </w:p>
          <w:p>
            <w:pPr>
              <w:pStyle w:val="4"/>
              <w:ind w:left="0" w:leftChars="0" w:firstLine="0" w:firstLineChars="0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52900" cy="30099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2023.8.17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綦页1HF地面工程利用原钻井场地建设，原钻井场地外西南方向为陡崖，陡崖高差约150m，陡崖顶距场地边缘约50m，场地外东北方向为还建乡村道路，供社会车辆通行，还建道路路边距场地边缘约3m，比场地低约3m。原钻井场地整体为西南高、东北低，地面坡度约为0.5%，西南侧为挖方区域，东北侧为填方区域。原地表为混凝土和碎石地坪。场地周围均无崩塌、滑坡、泥石流等不良地质情况，场地较为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10F0202"/>
    <w:rsid w:val="310F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2023-09-18T08:40:00Z</dcterms:created>
  <dc:creator>雷楠</dc:creator>
  <cp:lastModifiedBy>雷楠</cp:lastModifiedBy>
  <dcterms:modified xsi:type="dcterms:W3CDTF">2023-09-18T08:40:12Z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92D8DB559C6D495689E6C59A4AC397D9</vt:lpwstr>
  </property>
</Properties>
</file>