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60"/>
        <w:gridCol w:w="337"/>
        <w:gridCol w:w="813"/>
        <w:gridCol w:w="834"/>
        <w:gridCol w:w="115"/>
        <w:gridCol w:w="311"/>
        <w:gridCol w:w="1287"/>
        <w:gridCol w:w="163"/>
        <w:gridCol w:w="392"/>
        <w:gridCol w:w="327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重庆磊材建材有限公司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重庆磊材建材有限公司垫江县三溪镇苏家坡建筑石料用灰岩矿（扩建）</w:t>
            </w:r>
            <w:r>
              <w:rPr>
                <w:rFonts w:cs="仿宋"/>
                <w:color w:val="000000"/>
                <w:sz w:val="21"/>
                <w:szCs w:val="21"/>
                <w:lang w:eastAsia="zh-CN"/>
              </w:rPr>
              <w:t>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2023年7月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姓  名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overflowPunct w:val="0"/>
              <w:spacing w:line="276" w:lineRule="auto"/>
              <w:ind w:firstLine="464" w:firstLineChars="221"/>
              <w:rPr>
                <w:rFonts w:ascii="仿宋" w:hAnsi="仿宋" w:eastAsia="仿宋" w:cs="Arial"/>
                <w:color w:val="000000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szCs w:val="28"/>
              </w:rPr>
              <w:t>重庆磊材建材有限公司成立于2019年03月06日，统一社会信用代码：91500231MA609FRU50，位于重庆市垫江县三溪镇箐口社区七社，经济类型属有限责任公司，法定代表人为刘连军，经营范围为建筑石料用灰岩开采；加工、销售沙石、建筑材料。</w:t>
            </w:r>
          </w:p>
          <w:p>
            <w:pPr>
              <w:overflowPunct w:val="0"/>
              <w:spacing w:line="276" w:lineRule="auto"/>
              <w:ind w:firstLine="464" w:firstLineChars="221"/>
              <w:rPr>
                <w:rFonts w:ascii="仿宋" w:hAnsi="仿宋" w:eastAsia="仿宋" w:cs="Arial"/>
                <w:color w:val="000000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szCs w:val="28"/>
              </w:rPr>
              <w:t>“垫江县三溪镇苏家坡建筑石料用灰岩矿”为该公司所属矿山，于20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年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7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月取得扩界后的采矿许可证，证号：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C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5002312010107120077563，生产规模为51万吨/年，有效期自202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年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5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月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25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日至20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41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年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月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25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日。</w:t>
            </w:r>
          </w:p>
          <w:p>
            <w:pPr>
              <w:overflowPunct w:val="0"/>
              <w:spacing w:line="276" w:lineRule="auto"/>
              <w:ind w:firstLine="464" w:firstLineChars="221"/>
              <w:rPr>
                <w:rFonts w:ascii="仿宋" w:hAnsi="仿宋" w:eastAsia="仿宋" w:cs="Arial"/>
                <w:color w:val="000000"/>
                <w:szCs w:val="28"/>
              </w:rPr>
            </w:pPr>
            <w:r>
              <w:rPr>
                <w:rFonts w:ascii="仿宋" w:hAnsi="仿宋" w:eastAsia="仿宋" w:cs="Arial"/>
                <w:color w:val="000000"/>
                <w:szCs w:val="28"/>
              </w:rPr>
              <w:t>202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3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1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月，企业委托重庆道尔工程技术有限公司编制了《重庆磊材建材有限公司垫江县三溪镇苏家坡建筑石料用灰岩矿（扩建）安全设施设计》，取得了重庆市应急管理局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设计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批复（渝应急非煤复〔20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23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〕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14号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）。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2023年2月20日，垫江县应急管理局下发建设施工批复（垫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应急发〔20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23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〕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4号），同意矿山进行建设施工，建设工期为6个月，即2023年2月20日至2023年8月19日。</w:t>
            </w:r>
          </w:p>
          <w:p>
            <w:pPr>
              <w:overflowPunct w:val="0"/>
              <w:spacing w:line="276" w:lineRule="auto"/>
              <w:ind w:firstLine="464" w:firstLineChars="221"/>
              <w:rPr>
                <w:rFonts w:hint="eastAsia" w:ascii="仿宋" w:hAnsi="仿宋" w:eastAsia="仿宋" w:cs="Arial"/>
                <w:color w:val="000000"/>
                <w:szCs w:val="28"/>
              </w:rPr>
            </w:pPr>
            <w:r>
              <w:rPr>
                <w:rFonts w:ascii="仿宋" w:hAnsi="仿宋" w:eastAsia="仿宋" w:cs="Arial"/>
                <w:color w:val="000000"/>
                <w:szCs w:val="28"/>
              </w:rPr>
              <w:t>截止202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3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6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月底，重庆磊材建材有限公司按设计完成了矿山主体工程及安全设施建设，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各系统运转正常，安全管理制度执行良好，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已基本具备安全设施验收条件。</w:t>
            </w:r>
          </w:p>
          <w:p>
            <w:pPr>
              <w:pStyle w:val="2"/>
              <w:spacing w:before="0" w:line="36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  <w:r>
              <w:drawing>
                <wp:inline distT="0" distB="0" distL="114300" distR="114300">
                  <wp:extent cx="3095625" cy="4629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5" cy="462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8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8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2023年7月5日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8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14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2023年7月5日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95E38D4"/>
    <w:rsid w:val="095E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832</Words>
  <Characters>1053</Characters>
  <Lines>0</Lines>
  <Paragraphs>0</Paragraphs>
  <TotalTime>0</TotalTime>
  <ScaleCrop>false</ScaleCrop>
  <LinksUpToDate>false</LinksUpToDate>
  <CharactersWithSpaces>1073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2023-08-07T06:29:00Z</dcterms:created>
  <dc:creator>雷楠</dc:creator>
  <cp:lastModifiedBy>雷楠</cp:lastModifiedBy>
  <dcterms:modified xsi:type="dcterms:W3CDTF">2023-08-07T06:30:00Z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FAE7199FED4F413AA164B167DE21766F_11</vt:lpwstr>
  </property>
</Properties>
</file>