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中国石油天然气股份有限公司重庆永川销售分公司凤龙加油站安全现状评价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2023.8</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徐茂</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hint="eastAsia" w:ascii="仿宋" w:hAnsi="仿宋" w:eastAsia="仿宋"/>
                <w:b/>
                <w:szCs w:val="21"/>
              </w:rPr>
            </w:pPr>
          </w:p>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default"/>
              </w:rPr>
            </w:pPr>
            <w:r>
              <w:rPr>
                <w:rFonts w:hint="default"/>
              </w:rPr>
              <w:t>中国石油天然气股份有限公司</w:t>
            </w:r>
            <w:r>
              <w:rPr>
                <w:rFonts w:hint="eastAsia"/>
                <w:lang w:eastAsia="zh-CN"/>
              </w:rPr>
              <w:t>重庆永川销售分公司凤龙加油站</w:t>
            </w:r>
            <w:r>
              <w:rPr>
                <w:rFonts w:hint="default"/>
              </w:rPr>
              <w:t>（以下简称：</w:t>
            </w:r>
            <w:r>
              <w:rPr>
                <w:rFonts w:hint="eastAsia"/>
                <w:lang w:eastAsia="zh-CN"/>
              </w:rPr>
              <w:t>“凤龙加油站”</w:t>
            </w:r>
            <w:r>
              <w:rPr>
                <w:rFonts w:hint="default"/>
              </w:rPr>
              <w:t>）位于</w:t>
            </w:r>
            <w:r>
              <w:rPr>
                <w:rFonts w:hint="eastAsia"/>
                <w:lang w:eastAsia="zh-CN"/>
              </w:rPr>
              <w:t>重庆市永川区兴龙大道2677号</w:t>
            </w:r>
            <w:r>
              <w:rPr>
                <w:rFonts w:hint="default"/>
              </w:rPr>
              <w:t>，占地面积</w:t>
            </w:r>
            <w:r>
              <w:rPr>
                <w:rFonts w:hint="eastAsia"/>
                <w:lang w:eastAsia="zh-CN"/>
              </w:rPr>
              <w:t>4118</w:t>
            </w:r>
            <w:r>
              <w:rPr>
                <w:rFonts w:hint="default"/>
              </w:rPr>
              <w:t>m2</w:t>
            </w:r>
            <w:r>
              <w:rPr>
                <w:rFonts w:hint="eastAsia"/>
                <w:lang w:val="en-US" w:eastAsia="zh-CN"/>
              </w:rPr>
              <w:t>，主要经营零售汽油、柴油</w:t>
            </w:r>
            <w:r>
              <w:rPr>
                <w:rFonts w:hint="default"/>
              </w:rPr>
              <w:t>。</w:t>
            </w:r>
          </w:p>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pPr>
            <w:r>
              <w:rPr>
                <w:rFonts w:hint="eastAsia"/>
                <w:lang w:eastAsia="zh-CN"/>
              </w:rPr>
              <w:t>凤龙加油站</w:t>
            </w:r>
            <w:r>
              <w:rPr>
                <w:rFonts w:hint="eastAsia"/>
                <w:lang w:val="en-US" w:eastAsia="zh-CN"/>
              </w:rPr>
              <w:t>设置有30</w:t>
            </w:r>
            <w:r>
              <w:rPr>
                <w:rFonts w:hint="eastAsia"/>
              </w:rPr>
              <w:t>m³的92#</w:t>
            </w:r>
            <w:r>
              <w:rPr>
                <w:rFonts w:hint="eastAsia"/>
                <w:lang w:val="en-US" w:eastAsia="zh-CN"/>
              </w:rPr>
              <w:t xml:space="preserve"> FF</w:t>
            </w:r>
            <w:r>
              <w:rPr>
                <w:rFonts w:hint="eastAsia"/>
              </w:rPr>
              <w:t>汽油罐1个、</w:t>
            </w:r>
            <w:r>
              <w:rPr>
                <w:rFonts w:hint="eastAsia"/>
                <w:lang w:val="en-US" w:eastAsia="zh-CN"/>
              </w:rPr>
              <w:t>25</w:t>
            </w:r>
            <w:r>
              <w:rPr>
                <w:rFonts w:hint="eastAsia"/>
              </w:rPr>
              <w:t>m³的95#</w:t>
            </w:r>
            <w:r>
              <w:rPr>
                <w:rFonts w:hint="eastAsia"/>
                <w:lang w:val="en-US" w:eastAsia="zh-CN"/>
              </w:rPr>
              <w:t xml:space="preserve"> FF</w:t>
            </w:r>
            <w:r>
              <w:rPr>
                <w:rFonts w:hint="eastAsia"/>
              </w:rPr>
              <w:t>汽油罐1个</w:t>
            </w:r>
            <w:r>
              <w:rPr>
                <w:rFonts w:hint="eastAsia"/>
                <w:lang w:eastAsia="zh-CN"/>
              </w:rPr>
              <w:t>、</w:t>
            </w:r>
            <w:r>
              <w:rPr>
                <w:rFonts w:hint="eastAsia"/>
                <w:lang w:val="en-US" w:eastAsia="zh-CN"/>
              </w:rPr>
              <w:t>2</w:t>
            </w:r>
            <w:r>
              <w:rPr>
                <w:rFonts w:hint="eastAsia"/>
              </w:rPr>
              <w:t>0m³的98#</w:t>
            </w:r>
            <w:r>
              <w:rPr>
                <w:rFonts w:hint="eastAsia"/>
                <w:lang w:val="en-US" w:eastAsia="zh-CN"/>
              </w:rPr>
              <w:t xml:space="preserve"> FF</w:t>
            </w:r>
            <w:r>
              <w:rPr>
                <w:rFonts w:hint="eastAsia"/>
              </w:rPr>
              <w:t>汽油罐1个和</w:t>
            </w:r>
            <w:r>
              <w:rPr>
                <w:rFonts w:hint="eastAsia"/>
                <w:lang w:val="en-US" w:eastAsia="zh-CN"/>
              </w:rPr>
              <w:t>30</w:t>
            </w:r>
            <w:r>
              <w:rPr>
                <w:rFonts w:hint="eastAsia"/>
              </w:rPr>
              <w:t>m³</w:t>
            </w:r>
            <w:r>
              <w:rPr>
                <w:rFonts w:hint="eastAsia"/>
                <w:lang w:val="en-US" w:eastAsia="zh-CN"/>
              </w:rPr>
              <w:t xml:space="preserve"> FF</w:t>
            </w:r>
            <w:r>
              <w:rPr>
                <w:rFonts w:hint="eastAsia"/>
              </w:rPr>
              <w:t>柴油罐</w:t>
            </w:r>
            <w:r>
              <w:rPr>
                <w:rFonts w:hint="eastAsia"/>
                <w:lang w:val="en-US" w:eastAsia="zh-CN"/>
              </w:rPr>
              <w:t>1</w:t>
            </w:r>
            <w:r>
              <w:rPr>
                <w:rFonts w:hint="eastAsia"/>
              </w:rPr>
              <w:t>个</w:t>
            </w:r>
            <w:r>
              <w:rPr>
                <w:rFonts w:hint="eastAsia"/>
                <w:lang w:eastAsia="zh-CN"/>
              </w:rPr>
              <w:t>、设置10m³×1个FF型尿素溶液（柴油尾气净化处理液）储罐。</w:t>
            </w:r>
            <w:r>
              <w:t>柴油储罐容积折半计入油罐总容积，该站油罐总容积为90</w:t>
            </w:r>
            <w:r>
              <w:rPr>
                <w:rFonts w:hint="default"/>
              </w:rPr>
              <w:t>m3</w:t>
            </w:r>
            <w:r>
              <w:t>，根据《汽车加油加气加氢站技术标准》（GB50156-2021）第3.0.9条，</w:t>
            </w:r>
            <w:r>
              <w:rPr>
                <w:rFonts w:hint="eastAsia"/>
                <w:lang w:eastAsia="zh-CN"/>
              </w:rPr>
              <w:t>凤龙加油站</w:t>
            </w:r>
            <w:r>
              <w:t>属于三级加油站。</w:t>
            </w: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r>
              <w:drawing>
                <wp:inline distT="0" distB="0" distL="114300" distR="114300">
                  <wp:extent cx="4996180" cy="2805430"/>
                  <wp:effectExtent l="0" t="0" r="13970"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4996180" cy="28054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2023.7.9</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5E45A25"/>
    <w:rsid w:val="65E45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614</Words>
  <Characters>972</Characters>
  <Lines>0</Lines>
  <Paragraphs>0</Paragraphs>
  <TotalTime>0</TotalTime>
  <ScaleCrop>false</ScaleCrop>
  <LinksUpToDate>false</LinksUpToDate>
  <CharactersWithSpaces>994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2023-09-12T07:09:00Z</dcterms:created>
  <dc:creator>雷楠</dc:creator>
  <cp:lastModifiedBy>雷楠</cp:lastModifiedBy>
  <dcterms:modified xsi:type="dcterms:W3CDTF">2023-09-12T07:09:46Z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A071F8A3B4A041149EE1DC12B744163E_11</vt:lpwstr>
  </property>
</Properties>
</file>