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094"/>
      <w:bookmarkStart w:id="1" w:name="_Toc29322"/>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重庆市荣昌区共通烟花爆竹有限责任公司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重庆市荣昌区共通烟花爆竹有限责任公司烟花爆竹储存仓库安全现状评价报告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2023.10</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刘陶</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S011053000110191001247</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唐金广</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1500000000301150</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55190209582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李</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S011053000110202001828</w:t>
            </w:r>
          </w:p>
        </w:tc>
        <w:tc>
          <w:tcPr>
            <w:tcW w:w="2662" w:type="dxa"/>
            <w:gridSpan w:val="5"/>
            <w:noWrap w:val="0"/>
            <w:vAlign w:val="center"/>
          </w:tcPr>
          <w:p>
            <w:pPr>
              <w:widowControl/>
              <w:adjustRightInd w:val="0"/>
              <w:snapToGrid w:val="0"/>
              <w:jc w:val="center"/>
              <w:rPr>
                <w:rFonts w:hint="default" w:ascii="仿宋" w:hAnsi="仿宋" w:eastAsia="仿宋" w:cs="宋体"/>
                <w:color w:val="auto"/>
                <w:kern w:val="0"/>
                <w:szCs w:val="21"/>
                <w:lang w:val="en-US" w:eastAsia="zh-CN"/>
              </w:rPr>
            </w:pPr>
            <w:r>
              <w:rPr>
                <w:rFonts w:hint="default" w:ascii="仿宋" w:hAnsi="仿宋" w:eastAsia="仿宋" w:cs="宋体"/>
                <w:color w:val="auto"/>
                <w:kern w:val="0"/>
                <w:szCs w:val="21"/>
                <w:lang w:val="en-US" w:eastAsia="zh-CN"/>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S011053000110193002453</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机械、安全工程</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刘</w:t>
            </w:r>
            <w:r>
              <w:rPr>
                <w:rFonts w:hint="eastAsia" w:ascii="仿宋" w:hAnsi="仿宋" w:eastAsia="仿宋" w:cs="宋体"/>
                <w:color w:val="auto"/>
                <w:kern w:val="0"/>
                <w:szCs w:val="21"/>
                <w:lang w:val="en-US" w:eastAsia="zh-CN"/>
              </w:rPr>
              <w:t xml:space="preserve">  </w:t>
            </w:r>
            <w:r>
              <w:rPr>
                <w:rFonts w:hint="eastAsia" w:ascii="仿宋" w:hAnsi="仿宋" w:eastAsia="仿宋" w:cs="宋体"/>
                <w:color w:val="auto"/>
                <w:kern w:val="0"/>
                <w:szCs w:val="21"/>
                <w:lang w:eastAsia="zh-CN"/>
              </w:rPr>
              <w:t>陶</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S011053000110193002461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_GB2312" w:hAnsi="仿宋_GB2312" w:eastAsia="仿宋_GB2312" w:cs="仿宋_GB2312"/>
                <w:color w:val="000000"/>
                <w:kern w:val="0"/>
                <w:sz w:val="24"/>
                <w:szCs w:val="24"/>
                <w:lang w:val="en-US" w:eastAsia="zh-CN" w:bidi="ar"/>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S011053000110191001145</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S011053000110201000802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重庆市荣昌区共通烟花爆竹有限责任公司成立于2017年6月，位于重庆市荣昌区仁义镇正华社区7社，法人代表陈国玖，企业注册资金100万元，公司类型为有限责任公司，经营C、D级烟花类和C级爆竹类产品。烟花爆竹经营（批发）许可证有效期：2020年10月27日至2023年10月26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olor w:val="auto"/>
                <w:szCs w:val="21"/>
              </w:rPr>
              <w:t xml:space="preserve"> </w:t>
            </w:r>
            <w:r>
              <w:drawing>
                <wp:inline distT="0" distB="0" distL="114300" distR="114300">
                  <wp:extent cx="5020945" cy="3159760"/>
                  <wp:effectExtent l="0" t="0" r="825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020945" cy="315976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2023.9.15</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2023.9.15</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90568B"/>
    <w:rsid w:val="529056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2023-10-07T08:08:00Z</dcterms:created>
  <dc:creator>雷楠</dc:creator>
  <cp:lastModifiedBy>雷楠</cp:lastModifiedBy>
  <dcterms:modified xsi:type="dcterms:W3CDTF">2023-10-07T08:08:50Z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