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重庆龙积达建材有限公司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重庆龙积达建材有限公司建筑石料用灰岩矿（改建）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年7月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val="en-US"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vAlign w:val="center"/>
          </w:tcPr>
          <w:p>
            <w:pPr>
              <w:widowControl/>
              <w:jc w:val="center"/>
              <w:rPr>
                <w:rFonts w:ascii="仿宋" w:hAnsi="仿宋" w:eastAsia="仿宋" w:cs="仿宋"/>
                <w:color w:val="000000"/>
                <w:szCs w:val="21"/>
              </w:rPr>
            </w:pPr>
            <w:r>
              <w:rPr>
                <w:rFonts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龙积达建材有限公司成立于2010年12月9日，属有限责任公司，统一社会信用代码：91500117565633518M，法定代表人：余华，住所：重庆市合川区双凤镇保合场，经营范围：一般项目：建筑石料用灰岩露天开采（依法须经批准的项目，经相关部门批准后方可开展经营活动），加工、销售：碎石、片石、机制砂。</w:t>
            </w:r>
          </w:p>
          <w:p>
            <w:pPr>
              <w:adjustRightInd w:val="0"/>
              <w:snapToGrid w:val="0"/>
              <w:spacing w:line="260" w:lineRule="exact"/>
              <w:ind w:firstLine="420" w:firstLineChars="200"/>
              <w:rPr>
                <w:rFonts w:ascii="仿宋" w:hAnsi="仿宋" w:eastAsia="仿宋" w:cs="仿宋"/>
                <w:szCs w:val="21"/>
              </w:rPr>
            </w:pPr>
            <w:r>
              <w:rPr>
                <w:rFonts w:hint="eastAsia" w:ascii="仿宋" w:hAnsi="仿宋" w:eastAsia="仿宋" w:cs="仿宋"/>
                <w:szCs w:val="21"/>
              </w:rPr>
              <w:t>重庆龙积达建材有限公司建筑石料用灰岩矿系该公司非煤矿山，采矿许可证号：C5001172012057130124977，生产规模100万吨/年，有效期自2021年3月17日至2032年10月17日；安全生产许可证编号：（渝）FM安许证字〔2022〕合川170127号，有效期自2022年4月6日至2025年4月5日。</w:t>
            </w:r>
          </w:p>
          <w:p>
            <w:pPr>
              <w:ind w:firstLine="560"/>
              <w:rPr>
                <w:rFonts w:ascii="仿宋" w:hAnsi="仿宋" w:eastAsia="仿宋" w:cs="Arial"/>
                <w:szCs w:val="28"/>
              </w:rPr>
            </w:pPr>
            <w:r>
              <w:rPr>
                <w:rFonts w:hint="eastAsia" w:ascii="仿宋" w:hAnsi="仿宋" w:eastAsia="仿宋" w:cs="仿宋"/>
                <w:szCs w:val="21"/>
              </w:rPr>
              <w:t>矿山项目在建设施工阶段开采揭露后发现矿区内矿层界线及地质界线较原资料出入较大，导致原设计已无法准确指导企业对矿山进行准确开采。矿山企业于2024年5月委托重庆道尔工程技术有限公司编制了安全设施重大变更设计，并于2024年6月通过设计审查。企业按照设计要求进行建设，完成了矿山的开拓运输系统、主体工程以及安全设施等建设。</w:t>
            </w:r>
          </w:p>
          <w:p>
            <w:pPr>
              <w:pStyle w:val="4"/>
              <w:jc w:val="center"/>
            </w:pPr>
            <w:r>
              <w:drawing>
                <wp:inline distT="0" distB="0" distL="114300" distR="114300">
                  <wp:extent cx="3171825" cy="4210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71825" cy="4210050"/>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年7月8日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年7月8日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0FAB5DA0"/>
    <w:rsid w:val="0FAB5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2024-08-20T10:51:00Z</dcterms:created>
  <dc:creator>LN</dc:creator>
  <cp:lastModifiedBy>LN</cp:lastModifiedBy>
  <dcterms:modified xsi:type="dcterms:W3CDTF">2024-08-20T10:51:27Z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D40CFC97DC83421E9DB49E5BF916DEEA_11</vt:lpwstr>
  </property>
</Properties>
</file>