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16094"/>
      <w:bookmarkStart w:id="1" w:name="_Toc29322"/>
      <w:bookmarkStart w:id="2" w:name="_Toc16246"/>
      <w:r>
        <w:rPr>
          <w:rFonts w:hint="eastAsia" w:ascii="仿宋" w:hAnsi="仿宋" w:eastAsia="仿宋"/>
          <w:b/>
          <w:szCs w:val="28"/>
        </w:rPr>
        <w:t>安全评价报告信息公布表</w:t>
      </w:r>
      <w:bookmarkEnd w:id="0"/>
      <w:bookmarkEnd w:id="1"/>
      <w:bookmarkEnd w:id="2"/>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rPr>
                <w:rFonts w:hint="eastAsia" w:ascii="仿宋" w:hAnsi="仿宋" w:eastAsia="仿宋"/>
                <w:kern w:val="0"/>
                <w:sz w:val="21"/>
                <w:szCs w:val="21"/>
                <w:lang w:eastAsia="zh-CN"/>
              </w:rPr>
            </w:pPr>
            <w:r>
              <w:rPr>
                <w:rFonts w:hint="eastAsia" w:ascii="仿宋" w:hAnsi="仿宋" w:eastAsia="仿宋"/>
                <w:kern w:val="0"/>
                <w:sz w:val="21"/>
                <w:szCs w:val="21"/>
                <w:lang w:eastAsia="zh-CN"/>
              </w:rPr>
              <w:t>重庆三峡油漆股份有限公司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left"/>
              <w:rPr>
                <w:rFonts w:hint="eastAsia" w:ascii="仿宋" w:hAnsi="仿宋" w:eastAsia="仿宋"/>
                <w:bCs/>
                <w:sz w:val="21"/>
                <w:szCs w:val="21"/>
                <w:lang w:eastAsia="zh-CN"/>
              </w:rPr>
            </w:pPr>
            <w:r>
              <w:rPr>
                <w:rFonts w:hint="eastAsia" w:ascii="仿宋" w:hAnsi="仿宋" w:eastAsia="仿宋"/>
                <w:kern w:val="0"/>
                <w:sz w:val="21"/>
                <w:szCs w:val="21"/>
                <w:lang w:eastAsia="zh-CN"/>
              </w:rPr>
              <w:t>重庆三峡油漆股份有限公司树脂车间改造提升项目设立安全评价报告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宋体" w:hAnsi="宋体"/>
                <w:sz w:val="21"/>
                <w:szCs w:val="21"/>
              </w:rPr>
              <w:t>■</w:t>
            </w:r>
            <w:r>
              <w:rPr>
                <w:rFonts w:hint="eastAsia" w:ascii="仿宋" w:hAnsi="仿宋" w:eastAsia="仿宋"/>
                <w:sz w:val="21"/>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危化企业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王梅</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刘国勇</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高胡容</w:t>
            </w:r>
          </w:p>
        </w:tc>
        <w:tc>
          <w:tcPr>
            <w:tcW w:w="2073" w:type="dxa"/>
            <w:gridSpan w:val="4"/>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eastAsia="zh-CN"/>
              </w:rPr>
              <w:t>2024.</w:t>
            </w:r>
            <w:r>
              <w:rPr>
                <w:rFonts w:hint="eastAsia" w:ascii="仿宋" w:hAnsi="仿宋" w:eastAsia="仿宋"/>
                <w:sz w:val="21"/>
                <w:szCs w:val="21"/>
                <w:lang w:val="en-US" w:eastAsia="zh-CN"/>
              </w:rPr>
              <w:t>8</w:t>
            </w:r>
          </w:p>
        </w:tc>
        <w:tc>
          <w:tcPr>
            <w:tcW w:w="2169" w:type="dxa"/>
            <w:gridSpan w:val="4"/>
            <w:vAlign w:val="center"/>
          </w:tcPr>
          <w:p>
            <w:pPr>
              <w:spacing w:line="500" w:lineRule="exact"/>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张圣菊</w:t>
            </w:r>
          </w:p>
        </w:tc>
        <w:tc>
          <w:tcPr>
            <w:tcW w:w="2156" w:type="dxa"/>
            <w:gridSpan w:val="2"/>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仿宋" w:hAnsi="仿宋" w:eastAsia="仿宋"/>
                <w:sz w:val="21"/>
                <w:szCs w:val="21"/>
              </w:rPr>
            </w:pPr>
            <w:r>
              <w:rPr>
                <w:rFonts w:hint="eastAsia" w:ascii="仿宋" w:hAnsi="仿宋" w:eastAsia="仿宋"/>
                <w:sz w:val="21"/>
                <w:szCs w:val="21"/>
              </w:rPr>
              <w:t>王梅</w:t>
            </w:r>
          </w:p>
        </w:tc>
        <w:tc>
          <w:tcPr>
            <w:tcW w:w="1586" w:type="dxa"/>
            <w:gridSpan w:val="2"/>
            <w:vAlign w:val="center"/>
          </w:tcPr>
          <w:p>
            <w:pPr>
              <w:widowControl/>
              <w:ind w:firstLine="0" w:firstLineChars="0"/>
              <w:jc w:val="center"/>
              <w:rPr>
                <w:rFonts w:ascii="仿宋" w:hAnsi="仿宋" w:eastAsia="仿宋"/>
                <w:sz w:val="21"/>
                <w:szCs w:val="21"/>
              </w:rPr>
            </w:pPr>
            <w:r>
              <w:rPr>
                <w:rFonts w:hint="eastAsia" w:ascii="仿宋" w:hAnsi="仿宋" w:eastAsia="仿宋"/>
                <w:sz w:val="21"/>
                <w:szCs w:val="21"/>
              </w:rPr>
              <w:t>电气</w:t>
            </w:r>
          </w:p>
        </w:tc>
        <w:tc>
          <w:tcPr>
            <w:tcW w:w="2661" w:type="dxa"/>
            <w:gridSpan w:val="5"/>
            <w:vAlign w:val="top"/>
          </w:tcPr>
          <w:p>
            <w:pPr>
              <w:adjustRightInd w:val="0"/>
              <w:snapToGrid w:val="0"/>
              <w:spacing w:line="240" w:lineRule="auto"/>
              <w:ind w:firstLine="0" w:firstLineChars="0"/>
              <w:rPr>
                <w:rFonts w:ascii="仿宋" w:hAnsi="仿宋" w:eastAsia="仿宋"/>
                <w:sz w:val="21"/>
                <w:szCs w:val="21"/>
              </w:rPr>
            </w:pPr>
            <w:r>
              <w:rPr>
                <w:rFonts w:ascii="仿宋" w:hAnsi="仿宋" w:eastAsia="仿宋"/>
                <w:sz w:val="21"/>
                <w:szCs w:val="21"/>
              </w:rPr>
              <w:t>S011053000110191001147/019244</w:t>
            </w:r>
          </w:p>
        </w:tc>
        <w:tc>
          <w:tcPr>
            <w:tcW w:w="2662" w:type="dxa"/>
            <w:gridSpan w:val="5"/>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55090076425</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仿宋" w:hAnsi="仿宋" w:eastAsia="仿宋"/>
                <w:sz w:val="21"/>
                <w:szCs w:val="21"/>
              </w:rPr>
            </w:pPr>
            <w:r>
              <w:rPr>
                <w:rFonts w:hint="eastAsia" w:ascii="仿宋" w:hAnsi="仿宋" w:eastAsia="仿宋"/>
                <w:sz w:val="21"/>
                <w:szCs w:val="21"/>
              </w:rPr>
              <w:t>林  波</w:t>
            </w:r>
          </w:p>
        </w:tc>
        <w:tc>
          <w:tcPr>
            <w:tcW w:w="1586" w:type="dxa"/>
            <w:gridSpan w:val="2"/>
            <w:vAlign w:val="center"/>
          </w:tcPr>
          <w:p>
            <w:pPr>
              <w:ind w:firstLine="0" w:firstLineChars="0"/>
              <w:jc w:val="center"/>
              <w:rPr>
                <w:rFonts w:ascii="仿宋" w:hAnsi="仿宋" w:eastAsia="仿宋"/>
                <w:sz w:val="21"/>
                <w:szCs w:val="21"/>
              </w:rPr>
            </w:pPr>
            <w:r>
              <w:rPr>
                <w:rFonts w:hint="eastAsia" w:ascii="仿宋" w:hAnsi="仿宋" w:eastAsia="仿宋"/>
                <w:sz w:val="21"/>
                <w:szCs w:val="21"/>
              </w:rPr>
              <w:t>化工工艺</w:t>
            </w:r>
          </w:p>
        </w:tc>
        <w:tc>
          <w:tcPr>
            <w:tcW w:w="2661" w:type="dxa"/>
            <w:gridSpan w:val="5"/>
            <w:vAlign w:val="top"/>
          </w:tcPr>
          <w:p>
            <w:pPr>
              <w:adjustRightInd w:val="0"/>
              <w:snapToGrid w:val="0"/>
              <w:spacing w:line="240" w:lineRule="auto"/>
              <w:ind w:firstLine="0" w:firstLineChars="0"/>
              <w:rPr>
                <w:rFonts w:ascii="仿宋" w:hAnsi="仿宋" w:eastAsia="仿宋"/>
                <w:sz w:val="21"/>
                <w:szCs w:val="21"/>
              </w:rPr>
            </w:pPr>
            <w:r>
              <w:rPr>
                <w:rFonts w:ascii="仿宋" w:hAnsi="仿宋" w:eastAsia="仿宋"/>
                <w:sz w:val="21"/>
                <w:szCs w:val="21"/>
              </w:rPr>
              <w:t>S011053000110192002987/035615</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_GB2312" w:hAnsi="仿宋_GB2312" w:eastAsia="仿宋_GB2312" w:cs="仿宋_GB2312"/>
                <w:color w:val="000000"/>
                <w:kern w:val="0"/>
                <w:sz w:val="24"/>
                <w:lang w:bidi="ar"/>
              </w:rPr>
              <w:t>55190209531</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仿宋" w:hAnsi="仿宋" w:eastAsia="仿宋"/>
                <w:sz w:val="21"/>
                <w:szCs w:val="21"/>
              </w:rPr>
            </w:pPr>
            <w:r>
              <w:rPr>
                <w:rFonts w:hint="eastAsia" w:ascii="仿宋" w:hAnsi="仿宋" w:eastAsia="仿宋"/>
                <w:sz w:val="21"/>
                <w:szCs w:val="21"/>
              </w:rPr>
              <w:t>高胡容</w:t>
            </w:r>
          </w:p>
        </w:tc>
        <w:tc>
          <w:tcPr>
            <w:tcW w:w="1586" w:type="dxa"/>
            <w:gridSpan w:val="2"/>
            <w:vAlign w:val="center"/>
          </w:tcPr>
          <w:p>
            <w:pPr>
              <w:widowControl/>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top"/>
          </w:tcPr>
          <w:p>
            <w:pPr>
              <w:adjustRightInd w:val="0"/>
              <w:snapToGrid w:val="0"/>
              <w:spacing w:line="240" w:lineRule="auto"/>
              <w:ind w:firstLine="0" w:firstLineChars="0"/>
              <w:rPr>
                <w:rFonts w:ascii="仿宋" w:hAnsi="仿宋" w:eastAsia="仿宋"/>
                <w:sz w:val="21"/>
                <w:szCs w:val="21"/>
              </w:rPr>
            </w:pPr>
            <w:r>
              <w:rPr>
                <w:rFonts w:ascii="仿宋" w:hAnsi="仿宋" w:eastAsia="仿宋"/>
                <w:sz w:val="21"/>
                <w:szCs w:val="21"/>
              </w:rPr>
              <w:t>S011053000110192002940/037978</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_GB2312" w:hAnsi="仿宋_GB2312" w:eastAsia="仿宋_GB2312" w:cs="仿宋_GB2312"/>
                <w:color w:val="000000"/>
                <w:kern w:val="0"/>
                <w:sz w:val="24"/>
                <w:lang w:bidi="ar"/>
              </w:rPr>
              <w:t>--</w:t>
            </w:r>
          </w:p>
        </w:tc>
        <w:tc>
          <w:tcPr>
            <w:tcW w:w="1663" w:type="dxa"/>
            <w:vAlign w:val="top"/>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仿宋" w:hAnsi="仿宋" w:eastAsia="仿宋"/>
                <w:sz w:val="21"/>
                <w:szCs w:val="21"/>
              </w:rPr>
            </w:pPr>
            <w:r>
              <w:rPr>
                <w:rFonts w:hint="eastAsia" w:ascii="仿宋" w:hAnsi="仿宋" w:eastAsia="仿宋"/>
                <w:sz w:val="21"/>
                <w:szCs w:val="21"/>
              </w:rPr>
              <w:t xml:space="preserve">李 </w:t>
            </w:r>
            <w:r>
              <w:rPr>
                <w:rFonts w:hint="eastAsia" w:ascii="仿宋" w:hAnsi="仿宋" w:eastAsia="仿宋"/>
                <w:sz w:val="21"/>
                <w:szCs w:val="21"/>
                <w:lang w:val="en-US" w:eastAsia="zh-CN"/>
              </w:rPr>
              <w:t xml:space="preserve"> </w:t>
            </w:r>
            <w:r>
              <w:rPr>
                <w:rFonts w:hint="eastAsia" w:ascii="仿宋" w:hAnsi="仿宋" w:eastAsia="仿宋"/>
                <w:sz w:val="21"/>
                <w:szCs w:val="21"/>
              </w:rPr>
              <w:t>伟</w:t>
            </w:r>
          </w:p>
        </w:tc>
        <w:tc>
          <w:tcPr>
            <w:tcW w:w="1586" w:type="dxa"/>
            <w:gridSpan w:val="2"/>
            <w:vAlign w:val="center"/>
          </w:tcPr>
          <w:p>
            <w:pPr>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top"/>
          </w:tcPr>
          <w:p>
            <w:pPr>
              <w:adjustRightInd w:val="0"/>
              <w:snapToGrid w:val="0"/>
              <w:spacing w:line="240" w:lineRule="auto"/>
              <w:ind w:firstLine="0" w:firstLineChars="0"/>
              <w:rPr>
                <w:rFonts w:ascii="仿宋" w:hAnsi="仿宋" w:eastAsia="仿宋"/>
                <w:sz w:val="21"/>
                <w:szCs w:val="21"/>
              </w:rPr>
            </w:pPr>
            <w:r>
              <w:rPr>
                <w:rFonts w:ascii="仿宋" w:hAnsi="仿宋" w:eastAsia="仿宋"/>
                <w:sz w:val="21"/>
                <w:szCs w:val="21"/>
              </w:rPr>
              <w:t>1800000000201223/020783</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w:t>
            </w:r>
          </w:p>
        </w:tc>
        <w:tc>
          <w:tcPr>
            <w:tcW w:w="1663" w:type="dxa"/>
            <w:vAlign w:val="top"/>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肖泽均</w:t>
            </w:r>
          </w:p>
        </w:tc>
        <w:tc>
          <w:tcPr>
            <w:tcW w:w="1586" w:type="dxa"/>
            <w:gridSpan w:val="2"/>
            <w:vAlign w:val="center"/>
          </w:tcPr>
          <w:p>
            <w:pPr>
              <w:widowControl/>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top"/>
          </w:tcPr>
          <w:p>
            <w:pPr>
              <w:adjustRightInd w:val="0"/>
              <w:snapToGrid w:val="0"/>
              <w:spacing w:line="240" w:lineRule="auto"/>
              <w:ind w:firstLine="0" w:firstLineChars="0"/>
              <w:rPr>
                <w:rFonts w:ascii="仿宋" w:hAnsi="仿宋" w:eastAsia="仿宋"/>
                <w:sz w:val="21"/>
                <w:szCs w:val="21"/>
              </w:rPr>
            </w:pPr>
            <w:r>
              <w:rPr>
                <w:rFonts w:hint="eastAsia" w:ascii="仿宋" w:hAnsi="仿宋" w:eastAsia="仿宋" w:cs="Times New Roman"/>
                <w:sz w:val="21"/>
                <w:szCs w:val="21"/>
                <w:lang w:val="en-US" w:eastAsia="zh-CN"/>
              </w:rPr>
              <w:t>S011044000110193002230</w:t>
            </w:r>
          </w:p>
        </w:tc>
        <w:tc>
          <w:tcPr>
            <w:tcW w:w="2662" w:type="dxa"/>
            <w:gridSpan w:val="5"/>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w:t>
            </w:r>
          </w:p>
        </w:tc>
        <w:tc>
          <w:tcPr>
            <w:tcW w:w="1663" w:type="dxa"/>
            <w:vAlign w:val="top"/>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仿宋" w:hAnsi="仿宋" w:eastAsia="仿宋"/>
                <w:sz w:val="21"/>
                <w:szCs w:val="21"/>
              </w:rPr>
            </w:pPr>
            <w:r>
              <w:rPr>
                <w:rFonts w:ascii="仿宋" w:hAnsi="仿宋" w:eastAsia="仿宋"/>
                <w:sz w:val="21"/>
                <w:szCs w:val="21"/>
              </w:rPr>
              <w:t>张郑平</w:t>
            </w:r>
          </w:p>
        </w:tc>
        <w:tc>
          <w:tcPr>
            <w:tcW w:w="1586" w:type="dxa"/>
            <w:gridSpan w:val="2"/>
            <w:vAlign w:val="center"/>
          </w:tcPr>
          <w:p>
            <w:pPr>
              <w:widowControl/>
              <w:ind w:firstLine="0" w:firstLineChars="0"/>
              <w:jc w:val="center"/>
              <w:rPr>
                <w:rFonts w:ascii="仿宋" w:hAnsi="仿宋" w:eastAsia="仿宋"/>
                <w:sz w:val="21"/>
                <w:szCs w:val="21"/>
              </w:rPr>
            </w:pPr>
            <w:r>
              <w:rPr>
                <w:rFonts w:ascii="仿宋" w:hAnsi="仿宋" w:eastAsia="仿宋"/>
                <w:sz w:val="21"/>
                <w:szCs w:val="21"/>
              </w:rPr>
              <w:t>电气</w:t>
            </w:r>
          </w:p>
        </w:tc>
        <w:tc>
          <w:tcPr>
            <w:tcW w:w="2661" w:type="dxa"/>
            <w:gridSpan w:val="5"/>
            <w:vAlign w:val="top"/>
          </w:tcPr>
          <w:p>
            <w:pPr>
              <w:adjustRightInd w:val="0"/>
              <w:snapToGrid w:val="0"/>
              <w:spacing w:line="240" w:lineRule="auto"/>
              <w:ind w:firstLine="0" w:firstLineChars="0"/>
              <w:rPr>
                <w:rFonts w:ascii="仿宋" w:hAnsi="仿宋" w:eastAsia="仿宋"/>
                <w:sz w:val="21"/>
                <w:szCs w:val="21"/>
              </w:rPr>
            </w:pPr>
            <w:r>
              <w:rPr>
                <w:rFonts w:ascii="仿宋" w:hAnsi="仿宋" w:eastAsia="仿宋"/>
                <w:sz w:val="21"/>
                <w:szCs w:val="21"/>
              </w:rPr>
              <w:t>S011053000110192003137/035874</w:t>
            </w:r>
          </w:p>
        </w:tc>
        <w:tc>
          <w:tcPr>
            <w:tcW w:w="2662" w:type="dxa"/>
            <w:gridSpan w:val="5"/>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w:t>
            </w:r>
          </w:p>
        </w:tc>
        <w:tc>
          <w:tcPr>
            <w:tcW w:w="1663" w:type="dxa"/>
            <w:vAlign w:val="top"/>
          </w:tcPr>
          <w:p>
            <w:pPr>
              <w:adjustRightInd w:val="0"/>
              <w:snapToGrid w:val="0"/>
              <w:spacing w:line="240" w:lineRule="auto"/>
              <w:ind w:firstLine="0" w:firstLineChars="0"/>
              <w:jc w:val="center"/>
              <w:rPr>
                <w:rFonts w:ascii="仿宋" w:hAnsi="仿宋" w:eastAsia="仿宋"/>
                <w:b/>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adjustRightInd w:val="0"/>
              <w:snapToGrid w:val="0"/>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田祖伟</w:t>
            </w:r>
          </w:p>
        </w:tc>
        <w:tc>
          <w:tcPr>
            <w:tcW w:w="1586" w:type="dxa"/>
            <w:gridSpan w:val="2"/>
            <w:vAlign w:val="center"/>
          </w:tcPr>
          <w:p>
            <w:pPr>
              <w:adjustRightInd w:val="0"/>
              <w:snapToGrid w:val="0"/>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化工工艺</w:t>
            </w:r>
          </w:p>
        </w:tc>
        <w:tc>
          <w:tcPr>
            <w:tcW w:w="2661" w:type="dxa"/>
            <w:gridSpan w:val="5"/>
            <w:vAlign w:val="top"/>
          </w:tcPr>
          <w:p>
            <w:pPr>
              <w:adjustRightInd w:val="0"/>
              <w:snapToGrid w:val="0"/>
              <w:spacing w:line="240" w:lineRule="auto"/>
              <w:ind w:firstLine="0" w:firstLineChars="0"/>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S011053000110202001767/030719</w:t>
            </w:r>
          </w:p>
        </w:tc>
        <w:tc>
          <w:tcPr>
            <w:tcW w:w="2662" w:type="dxa"/>
            <w:gridSpan w:val="5"/>
            <w:vAlign w:val="center"/>
          </w:tcPr>
          <w:p>
            <w:pPr>
              <w:adjustRightInd w:val="0"/>
              <w:snapToGrid w:val="0"/>
              <w:spacing w:line="240" w:lineRule="auto"/>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 xml:space="preserve">唐 </w:t>
            </w:r>
            <w:r>
              <w:rPr>
                <w:rFonts w:hint="eastAsia" w:ascii="仿宋" w:hAnsi="仿宋" w:eastAsia="仿宋"/>
                <w:sz w:val="21"/>
                <w:szCs w:val="21"/>
                <w:lang w:val="en-US" w:eastAsia="zh-CN"/>
              </w:rPr>
              <w:t xml:space="preserve"> </w:t>
            </w:r>
            <w:r>
              <w:rPr>
                <w:rFonts w:hint="eastAsia" w:ascii="仿宋" w:hAnsi="仿宋" w:eastAsia="仿宋"/>
                <w:sz w:val="21"/>
                <w:szCs w:val="21"/>
              </w:rPr>
              <w:t>波</w:t>
            </w:r>
          </w:p>
        </w:tc>
        <w:tc>
          <w:tcPr>
            <w:tcW w:w="1586" w:type="dxa"/>
            <w:gridSpan w:val="2"/>
            <w:vAlign w:val="center"/>
          </w:tcPr>
          <w:p>
            <w:pPr>
              <w:ind w:firstLine="0" w:firstLineChars="0"/>
              <w:jc w:val="center"/>
              <w:rPr>
                <w:rFonts w:hint="eastAsia" w:ascii="仿宋" w:hAnsi="仿宋" w:eastAsia="仿宋"/>
                <w:sz w:val="21"/>
                <w:szCs w:val="21"/>
              </w:rPr>
            </w:pPr>
            <w:r>
              <w:rPr>
                <w:rFonts w:hint="eastAsia" w:ascii="仿宋" w:hAnsi="仿宋" w:eastAsia="仿宋"/>
                <w:sz w:val="21"/>
                <w:szCs w:val="21"/>
              </w:rPr>
              <w:t>化工机械</w:t>
            </w:r>
          </w:p>
        </w:tc>
        <w:tc>
          <w:tcPr>
            <w:tcW w:w="2661" w:type="dxa"/>
            <w:gridSpan w:val="5"/>
            <w:vAlign w:val="top"/>
          </w:tcPr>
          <w:p>
            <w:pPr>
              <w:adjustRightInd w:val="0"/>
              <w:snapToGrid w:val="0"/>
              <w:spacing w:line="240" w:lineRule="auto"/>
              <w:ind w:firstLine="0" w:firstLineChars="0"/>
              <w:rPr>
                <w:rFonts w:hint="eastAsia" w:ascii="仿宋" w:hAnsi="仿宋" w:eastAsia="仿宋"/>
                <w:sz w:val="21"/>
                <w:szCs w:val="21"/>
              </w:rPr>
            </w:pPr>
            <w:r>
              <w:rPr>
                <w:rFonts w:ascii="仿宋" w:hAnsi="仿宋" w:eastAsia="仿宋"/>
                <w:sz w:val="21"/>
                <w:szCs w:val="21"/>
              </w:rPr>
              <w:t>S011053000110192003004/035894</w:t>
            </w:r>
          </w:p>
        </w:tc>
        <w:tc>
          <w:tcPr>
            <w:tcW w:w="2662" w:type="dxa"/>
            <w:gridSpan w:val="5"/>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w:t>
            </w:r>
          </w:p>
        </w:tc>
        <w:tc>
          <w:tcPr>
            <w:tcW w:w="1663" w:type="dxa"/>
            <w:vAlign w:val="center"/>
          </w:tcPr>
          <w:p>
            <w:pPr>
              <w:adjustRightInd w:val="0"/>
              <w:snapToGrid w:val="0"/>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刘文娟</w:t>
            </w:r>
          </w:p>
        </w:tc>
        <w:tc>
          <w:tcPr>
            <w:tcW w:w="1586" w:type="dxa"/>
            <w:gridSpan w:val="2"/>
            <w:vAlign w:val="center"/>
          </w:tcPr>
          <w:p>
            <w:pPr>
              <w:widowControl/>
              <w:ind w:firstLine="0" w:firstLineChars="0"/>
              <w:jc w:val="center"/>
              <w:rPr>
                <w:rFonts w:hint="eastAsia" w:ascii="仿宋" w:hAnsi="仿宋" w:eastAsia="仿宋"/>
                <w:sz w:val="21"/>
                <w:szCs w:val="21"/>
              </w:rPr>
            </w:pPr>
            <w:r>
              <w:rPr>
                <w:rFonts w:hint="eastAsia" w:ascii="仿宋" w:hAnsi="仿宋" w:eastAsia="仿宋"/>
                <w:sz w:val="21"/>
                <w:szCs w:val="21"/>
              </w:rPr>
              <w:t>自动化（仪表）</w:t>
            </w:r>
          </w:p>
        </w:tc>
        <w:tc>
          <w:tcPr>
            <w:tcW w:w="2661" w:type="dxa"/>
            <w:gridSpan w:val="5"/>
            <w:vAlign w:val="top"/>
          </w:tcPr>
          <w:p>
            <w:pPr>
              <w:ind w:firstLine="0" w:firstLineChars="0"/>
              <w:rPr>
                <w:rFonts w:hint="eastAsia" w:ascii="仿宋" w:hAnsi="仿宋" w:eastAsia="仿宋"/>
                <w:sz w:val="21"/>
                <w:szCs w:val="21"/>
              </w:rPr>
            </w:pPr>
            <w:r>
              <w:rPr>
                <w:rFonts w:ascii="仿宋" w:hAnsi="仿宋" w:eastAsia="仿宋"/>
                <w:sz w:val="21"/>
                <w:szCs w:val="21"/>
              </w:rPr>
              <w:t>1700000000201153/019235</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w:t>
            </w:r>
          </w:p>
        </w:tc>
        <w:tc>
          <w:tcPr>
            <w:tcW w:w="1663" w:type="dxa"/>
            <w:vAlign w:val="center"/>
          </w:tcPr>
          <w:p>
            <w:pPr>
              <w:adjustRightInd w:val="0"/>
              <w:snapToGrid w:val="0"/>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刘国勇</w:t>
            </w:r>
          </w:p>
        </w:tc>
        <w:tc>
          <w:tcPr>
            <w:tcW w:w="1586" w:type="dxa"/>
            <w:gridSpan w:val="2"/>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化工工艺</w:t>
            </w:r>
          </w:p>
        </w:tc>
        <w:tc>
          <w:tcPr>
            <w:tcW w:w="2661" w:type="dxa"/>
            <w:gridSpan w:val="5"/>
            <w:vAlign w:val="center"/>
          </w:tcPr>
          <w:p>
            <w:pPr>
              <w:widowControl/>
              <w:adjustRightInd w:val="0"/>
              <w:snapToGrid w:val="0"/>
              <w:spacing w:line="240" w:lineRule="auto"/>
              <w:ind w:firstLine="0" w:firstLineChars="0"/>
              <w:jc w:val="center"/>
              <w:rPr>
                <w:rFonts w:hint="eastAsia" w:ascii="仿宋" w:hAnsi="仿宋" w:eastAsia="仿宋"/>
                <w:sz w:val="21"/>
                <w:szCs w:val="21"/>
              </w:rPr>
            </w:pPr>
            <w:r>
              <w:rPr>
                <w:rFonts w:ascii="仿宋" w:hAnsi="仿宋" w:eastAsia="仿宋"/>
                <w:sz w:val="21"/>
                <w:szCs w:val="21"/>
              </w:rPr>
              <w:t>1500000000100</w:t>
            </w:r>
            <w:r>
              <w:rPr>
                <w:rFonts w:hint="eastAsia" w:ascii="仿宋" w:hAnsi="仿宋" w:eastAsia="仿宋"/>
                <w:sz w:val="21"/>
                <w:szCs w:val="21"/>
              </w:rPr>
              <w:t>202/019324</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55060013805</w:t>
            </w:r>
          </w:p>
        </w:tc>
        <w:tc>
          <w:tcPr>
            <w:tcW w:w="1663" w:type="dxa"/>
            <w:vAlign w:val="center"/>
          </w:tcPr>
          <w:p>
            <w:pPr>
              <w:adjustRightInd w:val="0"/>
              <w:snapToGrid w:val="0"/>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项目简介</w:t>
            </w:r>
          </w:p>
        </w:tc>
        <w:tc>
          <w:tcPr>
            <w:tcW w:w="8572" w:type="dxa"/>
            <w:gridSpan w:val="13"/>
            <w:vAlign w:val="center"/>
          </w:tcPr>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项目名称：树脂车间改造提升项目</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建设单位：重庆三峡油漆股份有限公司</w:t>
            </w:r>
          </w:p>
          <w:p>
            <w:pPr>
              <w:adjustRightInd w:val="0"/>
              <w:snapToGrid w:val="0"/>
              <w:spacing w:line="240" w:lineRule="auto"/>
              <w:ind w:firstLine="0" w:firstLineChars="0"/>
              <w:rPr>
                <w:rFonts w:hint="default" w:ascii="仿宋" w:hAnsi="仿宋" w:eastAsia="仿宋" w:cs="Times New Roman"/>
                <w:sz w:val="21"/>
                <w:szCs w:val="21"/>
                <w:lang w:val="en-US" w:eastAsia="zh-CN"/>
              </w:rPr>
            </w:pPr>
            <w:r>
              <w:rPr>
                <w:rFonts w:hint="default" w:ascii="仿宋" w:hAnsi="仿宋" w:eastAsia="仿宋" w:cs="Times New Roman"/>
                <w:sz w:val="21"/>
                <w:szCs w:val="21"/>
              </w:rPr>
              <w:t>法人代表：</w:t>
            </w:r>
            <w:r>
              <w:rPr>
                <w:rFonts w:hint="default" w:ascii="仿宋" w:hAnsi="仿宋" w:eastAsia="仿宋" w:cs="Times New Roman"/>
                <w:sz w:val="21"/>
                <w:szCs w:val="21"/>
                <w:lang w:val="en-US" w:eastAsia="zh-CN"/>
              </w:rPr>
              <w:t>秦彦平</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企业性质：股份有限公司</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建设地址：</w:t>
            </w:r>
            <w:bookmarkStart w:id="3" w:name="_Hlk79480399"/>
            <w:r>
              <w:rPr>
                <w:rFonts w:hint="default" w:ascii="仿宋" w:hAnsi="仿宋" w:eastAsia="仿宋" w:cs="Times New Roman"/>
                <w:sz w:val="21"/>
                <w:szCs w:val="21"/>
              </w:rPr>
              <w:t>重庆市江津区德感工业园区重庆三峡油漆股份有限公司厂区内</w:t>
            </w:r>
          </w:p>
          <w:bookmarkEnd w:id="3"/>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所属行业：精细化工行业</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建设性质：改建</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占地面积：</w:t>
            </w:r>
            <w:r>
              <w:rPr>
                <w:rFonts w:hint="eastAsia" w:ascii="仿宋" w:hAnsi="仿宋" w:eastAsia="仿宋" w:cs="Times New Roman"/>
                <w:sz w:val="21"/>
                <w:szCs w:val="21"/>
                <w:lang w:eastAsia="zh-CN"/>
              </w:rPr>
              <w:t>1574.30</w:t>
            </w:r>
            <w:r>
              <w:rPr>
                <w:rFonts w:hint="default" w:ascii="仿宋" w:hAnsi="仿宋" w:eastAsia="仿宋" w:cs="Times New Roman"/>
                <w:sz w:val="21"/>
                <w:szCs w:val="21"/>
              </w:rPr>
              <w:t>㎡</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总投资：6456.63万元</w:t>
            </w:r>
          </w:p>
          <w:p>
            <w:pPr>
              <w:adjustRightInd w:val="0"/>
              <w:snapToGrid w:val="0"/>
              <w:spacing w:line="240" w:lineRule="auto"/>
              <w:ind w:firstLine="0" w:firstLineChars="0"/>
              <w:rPr>
                <w:rFonts w:hint="default" w:ascii="仿宋" w:hAnsi="仿宋" w:eastAsia="仿宋" w:cs="Times New Roman"/>
                <w:sz w:val="21"/>
                <w:szCs w:val="21"/>
              </w:rPr>
            </w:pPr>
            <w:r>
              <w:rPr>
                <w:rFonts w:hint="default" w:ascii="仿宋" w:hAnsi="仿宋" w:eastAsia="仿宋" w:cs="Times New Roman"/>
                <w:sz w:val="21"/>
                <w:szCs w:val="21"/>
              </w:rPr>
              <w:t>劳动定员：车间定员15人</w:t>
            </w:r>
            <w:r>
              <w:rPr>
                <w:rFonts w:hint="eastAsia" w:ascii="仿宋" w:hAnsi="仿宋" w:eastAsia="仿宋" w:cs="Times New Roman"/>
                <w:sz w:val="21"/>
                <w:szCs w:val="21"/>
                <w:lang w:eastAsia="zh-CN"/>
              </w:rPr>
              <w:t>，</w:t>
            </w:r>
            <w:r>
              <w:rPr>
                <w:rFonts w:hint="default" w:ascii="仿宋" w:hAnsi="仿宋" w:eastAsia="仿宋" w:cs="Times New Roman"/>
                <w:sz w:val="21"/>
                <w:szCs w:val="21"/>
              </w:rPr>
              <w:t>其中管理人员3人</w:t>
            </w:r>
            <w:r>
              <w:rPr>
                <w:rFonts w:hint="eastAsia" w:ascii="仿宋" w:hAnsi="仿宋" w:eastAsia="仿宋" w:cs="Times New Roman"/>
                <w:sz w:val="21"/>
                <w:szCs w:val="21"/>
                <w:lang w:eastAsia="zh-CN"/>
              </w:rPr>
              <w:t>，</w:t>
            </w:r>
            <w:r>
              <w:rPr>
                <w:rFonts w:hint="default" w:ascii="仿宋" w:hAnsi="仿宋" w:eastAsia="仿宋" w:cs="Times New Roman"/>
                <w:sz w:val="21"/>
                <w:szCs w:val="21"/>
              </w:rPr>
              <w:t>生产及辅助生产工人12人</w:t>
            </w:r>
            <w:r>
              <w:rPr>
                <w:rFonts w:hint="eastAsia" w:ascii="仿宋" w:hAnsi="仿宋" w:eastAsia="仿宋" w:cs="Times New Roman"/>
                <w:sz w:val="21"/>
                <w:szCs w:val="21"/>
                <w:lang w:eastAsia="zh-CN"/>
              </w:rPr>
              <w:t>，</w:t>
            </w:r>
            <w:r>
              <w:rPr>
                <w:rFonts w:hint="default" w:ascii="仿宋" w:hAnsi="仿宋" w:eastAsia="仿宋" w:cs="Times New Roman"/>
                <w:sz w:val="21"/>
                <w:szCs w:val="21"/>
              </w:rPr>
              <w:t>均依托原有员工</w:t>
            </w:r>
            <w:r>
              <w:rPr>
                <w:rFonts w:hint="eastAsia" w:ascii="仿宋" w:hAnsi="仿宋" w:eastAsia="仿宋" w:cs="Times New Roman"/>
                <w:sz w:val="21"/>
                <w:szCs w:val="21"/>
                <w:lang w:eastAsia="zh-CN"/>
              </w:rPr>
              <w:t>，</w:t>
            </w:r>
            <w:r>
              <w:rPr>
                <w:rFonts w:hint="default" w:ascii="仿宋" w:hAnsi="仿宋" w:eastAsia="仿宋" w:cs="Times New Roman"/>
                <w:sz w:val="21"/>
                <w:szCs w:val="21"/>
              </w:rPr>
              <w:t>不新增。</w:t>
            </w:r>
          </w:p>
          <w:p>
            <w:pPr>
              <w:adjustRightInd w:val="0"/>
              <w:snapToGrid w:val="0"/>
              <w:ind w:firstLine="420"/>
              <w:jc w:val="left"/>
              <w:rPr>
                <w:rFonts w:hint="eastAsia" w:ascii="仿宋" w:hAnsi="仿宋" w:eastAsia="仿宋"/>
                <w:sz w:val="21"/>
                <w:szCs w:val="21"/>
              </w:rPr>
            </w:pPr>
            <w:r>
              <w:rPr>
                <w:rFonts w:hint="eastAsia" w:ascii="仿宋" w:hAnsi="仿宋" w:eastAsia="仿宋"/>
                <w:sz w:val="21"/>
                <w:szCs w:val="21"/>
              </w:rPr>
              <w:t>现场勘察照片：</w:t>
            </w:r>
          </w:p>
          <w:p>
            <w:pPr>
              <w:adjustRightInd w:val="0"/>
              <w:snapToGrid w:val="0"/>
              <w:ind w:firstLine="420"/>
              <w:jc w:val="left"/>
              <w:rPr>
                <w:rFonts w:hint="eastAsia" w:ascii="仿宋" w:hAnsi="仿宋" w:eastAsia="仿宋"/>
                <w:kern w:val="0"/>
                <w:sz w:val="21"/>
                <w:szCs w:val="21"/>
                <w:lang w:eastAsia="zh-CN"/>
              </w:rPr>
            </w:pPr>
            <w:r>
              <w:rPr>
                <w:rFonts w:hint="eastAsia" w:ascii="仿宋" w:hAnsi="仿宋" w:eastAsia="仿宋"/>
                <w:sz w:val="21"/>
                <w:szCs w:val="21"/>
              </w:rPr>
              <w:t xml:space="preserve"> </w:t>
            </w:r>
            <w:r>
              <w:drawing>
                <wp:inline distT="0" distB="0" distL="114300" distR="114300">
                  <wp:extent cx="3305175" cy="44767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05175" cy="4476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rPr>
              <w:t>高胡容</w:t>
            </w:r>
            <w:r>
              <w:rPr>
                <w:rFonts w:hint="eastAsia" w:ascii="仿宋" w:hAnsi="仿宋" w:eastAsia="仿宋"/>
                <w:sz w:val="21"/>
                <w:szCs w:val="21"/>
                <w:lang w:eastAsia="zh-CN"/>
              </w:rPr>
              <w:t>、</w:t>
            </w:r>
            <w:r>
              <w:rPr>
                <w:rFonts w:hint="eastAsia" w:ascii="仿宋" w:hAnsi="仿宋" w:eastAsia="仿宋"/>
                <w:sz w:val="21"/>
                <w:szCs w:val="21"/>
                <w:lang w:val="en-US" w:eastAsia="zh-CN"/>
              </w:rPr>
              <w:t>王梅、刘国勇</w:t>
            </w:r>
          </w:p>
        </w:tc>
        <w:tc>
          <w:tcPr>
            <w:tcW w:w="2622" w:type="dxa"/>
            <w:gridSpan w:val="4"/>
            <w:vAlign w:val="center"/>
          </w:tcPr>
          <w:p>
            <w:pPr>
              <w:spacing w:line="3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2024.3.30</w:t>
            </w:r>
          </w:p>
        </w:tc>
        <w:tc>
          <w:tcPr>
            <w:tcW w:w="1226" w:type="dxa"/>
            <w:gridSpan w:val="2"/>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项目负责</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p>
        </w:tc>
        <w:tc>
          <w:tcPr>
            <w:tcW w:w="2622" w:type="dxa"/>
            <w:gridSpan w:val="4"/>
            <w:vAlign w:val="center"/>
          </w:tcPr>
          <w:p>
            <w:pPr>
              <w:spacing w:line="300" w:lineRule="exact"/>
              <w:ind w:firstLine="0" w:firstLineChars="0"/>
              <w:jc w:val="center"/>
              <w:rPr>
                <w:rFonts w:hint="default" w:ascii="仿宋" w:hAnsi="仿宋" w:eastAsia="仿宋"/>
                <w:sz w:val="21"/>
                <w:szCs w:val="21"/>
                <w:lang w:val="en-US" w:eastAsia="zh-CN"/>
              </w:rPr>
            </w:pPr>
          </w:p>
        </w:tc>
        <w:tc>
          <w:tcPr>
            <w:tcW w:w="1226" w:type="dxa"/>
            <w:gridSpan w:val="2"/>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现场勘察</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p>
        </w:tc>
        <w:tc>
          <w:tcPr>
            <w:tcW w:w="2622" w:type="dxa"/>
            <w:gridSpan w:val="4"/>
            <w:vAlign w:val="center"/>
          </w:tcPr>
          <w:p>
            <w:pPr>
              <w:spacing w:line="300" w:lineRule="exact"/>
              <w:ind w:firstLine="0" w:firstLineChars="0"/>
              <w:jc w:val="center"/>
              <w:rPr>
                <w:rFonts w:ascii="仿宋" w:hAnsi="仿宋" w:eastAsia="仿宋"/>
                <w:sz w:val="21"/>
                <w:szCs w:val="21"/>
              </w:rPr>
            </w:pPr>
          </w:p>
        </w:tc>
        <w:tc>
          <w:tcPr>
            <w:tcW w:w="1226" w:type="dxa"/>
            <w:gridSpan w:val="2"/>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现场勘察，资料收集</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2622" w:type="dxa"/>
            <w:gridSpan w:val="4"/>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22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3138"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467D6"/>
    <w:rsid w:val="69E46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2024-09-02T08:31:00Z</dcterms:created>
  <dc:creator>雷楠</dc:creator>
  <cp:lastModifiedBy>雷楠</cp:lastModifiedBy>
  <dcterms:modified xsi:type="dcterms:W3CDTF">2024-09-02T08:31:57Z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