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重庆新鸿源石油有限公司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重庆新鸿源石油有限公司新鸿源东港加油加气站（加气部分）设立安全评价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新鸿源石油有限公司成立于2024年2月26日，住所位于重庆市经开区广阳镇广滨三路106号，法定代表人为刘潮，属于有限责任公司（法人独资）。为了完善城市基础建设，适应现代化城市发展，保护生态环境，提高能源利用率，积极推动 LNG 加气站网络化建设，促进 LNG 消费市场的发展，实现能源战略的安全转移，重庆新鸿源石油有限公司拟在重庆市南岸区广阳湾智创生态城（长江以南片区）组团M02-20-2/02地块新建 LNG 设施（以下简称新鸿源新鸿源东港加油加气站新建LNG项目）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38450" cy="37242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72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077A1"/>
    <w:rsid w:val="45C0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2024-07-15T02:18:00Z</dcterms:created>
  <dc:creator>雷楠</dc:creator>
  <cp:lastModifiedBy>雷楠</cp:lastModifiedBy>
  <dcterms:modified xsi:type="dcterms:W3CDTF">2024-07-15T02:18:44Z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