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color w:val="000000"/>
          <w:sz w:val="28"/>
          <w:szCs w:val="28"/>
        </w:rPr>
      </w:pPr>
      <w:r>
        <w:rPr>
          <w:rFonts w:hint="eastAsia" w:ascii="仿宋" w:hAnsi="仿宋" w:eastAsia="仿宋"/>
          <w:b/>
          <w:color w:val="000000"/>
          <w:sz w:val="28"/>
          <w:szCs w:val="28"/>
        </w:rPr>
        <w:t>《安全评价报告信息公布表》</w:t>
      </w: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1021"/>
        <w:gridCol w:w="1289"/>
        <w:gridCol w:w="511"/>
        <w:gridCol w:w="438"/>
        <w:gridCol w:w="311"/>
        <w:gridCol w:w="1287"/>
        <w:gridCol w:w="163"/>
        <w:gridCol w:w="321"/>
        <w:gridCol w:w="398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资质证号</w:t>
            </w:r>
          </w:p>
        </w:tc>
        <w:tc>
          <w:tcPr>
            <w:tcW w:w="3038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APJ-（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）-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委托单位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宣汉大巴山牧业有限公司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项目名称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Cs/>
                <w:color w:val="000000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Cs w:val="21"/>
                <w:lang w:val="en-US" w:eastAsia="zh-CN"/>
              </w:rPr>
              <w:t>宣汉大巴山牧业有限公司牧场危化品专项</w:t>
            </w:r>
            <w:r>
              <w:rPr>
                <w:rFonts w:hint="eastAsia" w:ascii="仿宋" w:hAnsi="仿宋" w:eastAsia="仿宋" w:cs="仿宋"/>
                <w:bCs/>
                <w:color w:val="000000"/>
                <w:szCs w:val="21"/>
                <w:lang w:val="en-US"/>
              </w:rPr>
              <w:t>安全</w:t>
            </w:r>
            <w:r>
              <w:rPr>
                <w:rFonts w:hint="eastAsia" w:ascii="仿宋" w:hAnsi="仿宋" w:eastAsia="仿宋" w:cs="仿宋"/>
                <w:bCs/>
                <w:color w:val="000000"/>
                <w:szCs w:val="21"/>
                <w:lang w:val="en-US" w:eastAsia="zh-CN"/>
              </w:rPr>
              <w:t>现状</w:t>
            </w:r>
            <w:r>
              <w:rPr>
                <w:rFonts w:hint="eastAsia" w:ascii="仿宋" w:hAnsi="仿宋" w:eastAsia="仿宋" w:cs="仿宋"/>
                <w:bCs/>
                <w:color w:val="000000"/>
                <w:szCs w:val="21"/>
                <w:lang w:val="en-US"/>
              </w:rPr>
              <w:t>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项目类别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预评价   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现状评价     □验收评价   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所属业务类别</w:t>
            </w:r>
          </w:p>
        </w:tc>
        <w:tc>
          <w:tcPr>
            <w:tcW w:w="7895" w:type="dxa"/>
            <w:gridSpan w:val="11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危险化学品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962" w:type="dxa"/>
            <w:gridSpan w:val="1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安全评价项目管理</w:t>
            </w:r>
          </w:p>
        </w:tc>
        <w:tc>
          <w:tcPr>
            <w:tcW w:w="2987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项目组组长</w:t>
            </w:r>
          </w:p>
        </w:tc>
        <w:tc>
          <w:tcPr>
            <w:tcW w:w="2710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技术负责人</w:t>
            </w:r>
          </w:p>
        </w:tc>
        <w:tc>
          <w:tcPr>
            <w:tcW w:w="2875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</w:p>
        </w:tc>
        <w:tc>
          <w:tcPr>
            <w:tcW w:w="2987" w:type="dxa"/>
            <w:gridSpan w:val="3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line="240" w:lineRule="auto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杨  平</w:t>
            </w:r>
          </w:p>
        </w:tc>
        <w:tc>
          <w:tcPr>
            <w:tcW w:w="2710" w:type="dxa"/>
            <w:gridSpan w:val="5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line="240" w:lineRule="auto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刘国勇</w:t>
            </w:r>
          </w:p>
        </w:tc>
        <w:tc>
          <w:tcPr>
            <w:tcW w:w="2875" w:type="dxa"/>
            <w:gridSpan w:val="4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line="240" w:lineRule="auto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编制过程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报告编制人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杨  平、孙文豪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2024年7月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钱鹏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姓  名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认定专业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注册安全工程师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-14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kern w:val="2"/>
                <w:sz w:val="21"/>
                <w:szCs w:val="21"/>
                <w:lang w:val="en-US" w:eastAsia="zh-CN" w:bidi="ar-SA"/>
              </w:rPr>
              <w:t>杨  平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-14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kern w:val="2"/>
                <w:sz w:val="21"/>
                <w:szCs w:val="21"/>
                <w:lang w:val="en-US" w:eastAsia="zh-CN" w:bidi="ar-SA"/>
              </w:rPr>
              <w:t>安全专业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-14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kern w:val="2"/>
                <w:sz w:val="21"/>
                <w:szCs w:val="21"/>
                <w:lang w:val="en-US" w:eastAsia="zh-CN" w:bidi="ar-SA"/>
              </w:rPr>
              <w:t>015554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-14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kern w:val="2"/>
                <w:sz w:val="21"/>
                <w:szCs w:val="21"/>
                <w:lang w:val="en-US" w:eastAsia="zh-CN" w:bidi="ar-SA"/>
              </w:rPr>
              <w:t>55090076342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-14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kern w:val="2"/>
                <w:sz w:val="21"/>
                <w:szCs w:val="21"/>
                <w:lang w:val="en-US" w:eastAsia="zh-CN" w:bidi="ar-SA"/>
              </w:rPr>
              <w:t>王淑芳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-14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kern w:val="2"/>
                <w:sz w:val="21"/>
                <w:szCs w:val="21"/>
                <w:lang w:val="en-US" w:eastAsia="zh-CN" w:bidi="ar-SA"/>
              </w:rPr>
              <w:t>化工工艺专业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-14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kern w:val="2"/>
                <w:sz w:val="21"/>
                <w:szCs w:val="21"/>
                <w:lang w:val="en-US" w:eastAsia="zh-CN" w:bidi="ar-SA"/>
              </w:rPr>
              <w:t>036136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pacing w:val="-14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kern w:val="2"/>
                <w:sz w:val="21"/>
                <w:szCs w:val="21"/>
                <w:lang w:val="en-US" w:eastAsia="zh-CN" w:bidi="ar-SA"/>
              </w:rPr>
              <w:t>--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-14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kern w:val="2"/>
                <w:sz w:val="21"/>
                <w:szCs w:val="21"/>
                <w:lang w:val="en-US" w:eastAsia="zh-CN" w:bidi="ar-SA"/>
              </w:rPr>
              <w:t>林  波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-14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kern w:val="2"/>
                <w:sz w:val="21"/>
                <w:szCs w:val="21"/>
                <w:lang w:val="en-US" w:eastAsia="zh-CN" w:bidi="ar-SA"/>
              </w:rPr>
              <w:t>化工工艺专业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-14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kern w:val="2"/>
                <w:sz w:val="21"/>
                <w:szCs w:val="21"/>
                <w:lang w:val="en-US" w:eastAsia="zh-CN" w:bidi="ar-SA"/>
              </w:rPr>
              <w:t>035615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-14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kern w:val="2"/>
                <w:sz w:val="21"/>
                <w:szCs w:val="21"/>
                <w:lang w:val="en-US" w:eastAsia="zh-CN" w:bidi="ar-SA"/>
              </w:rPr>
              <w:t>55190209531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-14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kern w:val="2"/>
                <w:sz w:val="21"/>
                <w:szCs w:val="21"/>
                <w:lang w:val="en-US" w:eastAsia="zh-CN" w:bidi="ar-SA"/>
              </w:rPr>
              <w:t>唐  波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-14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kern w:val="2"/>
                <w:sz w:val="21"/>
                <w:szCs w:val="21"/>
                <w:lang w:val="en-US" w:eastAsia="zh-CN" w:bidi="ar-SA"/>
              </w:rPr>
              <w:t>化工机械专业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-14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kern w:val="2"/>
                <w:sz w:val="21"/>
                <w:szCs w:val="21"/>
                <w:lang w:val="en-US" w:eastAsia="zh-CN" w:bidi="ar-SA"/>
              </w:rPr>
              <w:t>035894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pacing w:val="-14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kern w:val="2"/>
                <w:sz w:val="21"/>
                <w:szCs w:val="21"/>
                <w:lang w:val="en-US" w:eastAsia="zh-CN" w:bidi="ar-SA"/>
              </w:rPr>
              <w:t>--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-14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kern w:val="2"/>
                <w:sz w:val="21"/>
                <w:szCs w:val="21"/>
                <w:lang w:val="en-US" w:eastAsia="zh-CN" w:bidi="ar-SA"/>
              </w:rPr>
              <w:t>陈兴勇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-14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kern w:val="2"/>
                <w:sz w:val="21"/>
                <w:szCs w:val="21"/>
                <w:lang w:val="en-US" w:eastAsia="zh-CN" w:bidi="ar-SA"/>
              </w:rPr>
              <w:t>机械专业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-14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kern w:val="2"/>
                <w:sz w:val="21"/>
                <w:szCs w:val="21"/>
                <w:lang w:val="en-US" w:eastAsia="zh-CN" w:bidi="ar-SA"/>
              </w:rPr>
              <w:t>026317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-14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kern w:val="2"/>
                <w:sz w:val="21"/>
                <w:szCs w:val="21"/>
                <w:lang w:val="en-US" w:eastAsia="zh-CN" w:bidi="ar-SA"/>
              </w:rPr>
              <w:t>55180172489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39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-14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kern w:val="2"/>
                <w:sz w:val="21"/>
                <w:szCs w:val="21"/>
                <w:lang w:val="en-US" w:eastAsia="zh-CN" w:bidi="ar-SA"/>
              </w:rPr>
              <w:t>孟萌萌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-14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kern w:val="2"/>
                <w:sz w:val="21"/>
                <w:szCs w:val="21"/>
                <w:lang w:val="en-US" w:eastAsia="zh-CN" w:bidi="ar-SA"/>
              </w:rPr>
              <w:t>电气专业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-14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kern w:val="2"/>
                <w:sz w:val="21"/>
                <w:szCs w:val="21"/>
                <w:lang w:val="en-US" w:eastAsia="zh-CN" w:bidi="ar-SA"/>
              </w:rPr>
              <w:t>019246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-14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pacing w:val="-14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kern w:val="2"/>
                <w:sz w:val="21"/>
                <w:szCs w:val="21"/>
                <w:lang w:val="en-US" w:eastAsia="zh-CN" w:bidi="ar-SA"/>
              </w:rPr>
              <w:t>王  梅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pacing w:val="-14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kern w:val="2"/>
                <w:sz w:val="21"/>
                <w:szCs w:val="21"/>
                <w:lang w:val="en-US" w:eastAsia="zh-CN" w:bidi="ar-SA"/>
              </w:rPr>
              <w:t>电气专业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pacing w:val="-14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kern w:val="2"/>
                <w:sz w:val="21"/>
                <w:szCs w:val="21"/>
                <w:lang w:val="en-US" w:eastAsia="zh-CN" w:bidi="ar-SA"/>
              </w:rPr>
              <w:t>019244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-14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kern w:val="2"/>
                <w:sz w:val="21"/>
                <w:szCs w:val="21"/>
                <w:lang w:val="en-US" w:eastAsia="zh-CN" w:bidi="ar-SA"/>
              </w:rPr>
              <w:t>55090076425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-14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kern w:val="2"/>
                <w:sz w:val="21"/>
                <w:szCs w:val="21"/>
                <w:lang w:val="en-US" w:eastAsia="zh-CN" w:bidi="ar-SA"/>
              </w:rPr>
              <w:t>孙文豪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-14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kern w:val="2"/>
                <w:sz w:val="21"/>
                <w:szCs w:val="21"/>
                <w:lang w:val="en-US" w:eastAsia="zh-CN" w:bidi="ar-SA"/>
              </w:rPr>
              <w:t>安全专业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-14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kern w:val="2"/>
                <w:sz w:val="21"/>
                <w:szCs w:val="21"/>
                <w:lang w:val="en-US" w:eastAsia="zh-CN" w:bidi="ar-SA"/>
              </w:rPr>
              <w:t>037349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-14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kern w:val="2"/>
                <w:sz w:val="21"/>
                <w:szCs w:val="21"/>
                <w:lang w:val="en-US" w:eastAsia="zh-CN" w:bidi="ar-SA"/>
              </w:rPr>
              <w:t>19220313492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-14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kern w:val="2"/>
                <w:sz w:val="21"/>
                <w:szCs w:val="21"/>
                <w:lang w:val="en-US" w:eastAsia="zh-CN" w:bidi="ar-SA"/>
              </w:rPr>
              <w:t>欧  建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-14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kern w:val="2"/>
                <w:sz w:val="21"/>
                <w:szCs w:val="21"/>
                <w:lang w:val="en-US" w:eastAsia="zh-CN" w:bidi="ar-SA"/>
              </w:rPr>
              <w:t>安全专业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-14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kern w:val="2"/>
                <w:sz w:val="21"/>
                <w:szCs w:val="21"/>
                <w:lang w:val="en-US" w:eastAsia="zh-CN" w:bidi="ar-SA"/>
              </w:rPr>
              <w:t>033483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-14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-14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kern w:val="2"/>
                <w:sz w:val="21"/>
                <w:szCs w:val="21"/>
                <w:lang w:val="en-US" w:eastAsia="zh-CN" w:bidi="ar-SA"/>
              </w:rPr>
              <w:t>刘文娟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-14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kern w:val="2"/>
                <w:sz w:val="21"/>
                <w:szCs w:val="21"/>
                <w:lang w:val="en-US" w:eastAsia="zh-CN" w:bidi="ar-SA"/>
              </w:rPr>
              <w:t>自动化专业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-14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kern w:val="2"/>
                <w:sz w:val="21"/>
                <w:szCs w:val="21"/>
                <w:lang w:val="en-US" w:eastAsia="zh-CN" w:bidi="ar-SA"/>
              </w:rPr>
              <w:t>019235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-14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kern w:val="2"/>
                <w:sz w:val="21"/>
                <w:szCs w:val="21"/>
                <w:lang w:val="en-US" w:eastAsia="zh-CN" w:bidi="ar-SA"/>
              </w:rPr>
              <w:t>55140156484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项目简介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360" w:firstLineChars="200"/>
              <w:textAlignment w:val="auto"/>
              <w:rPr>
                <w:rFonts w:hint="eastAsia" w:eastAsia="仿宋"/>
                <w:lang w:val="en-US" w:eastAsia="zh-CN"/>
              </w:rPr>
            </w:pPr>
            <w:r>
              <w:rPr>
                <w:rFonts w:hint="eastAsia" w:eastAsia="仿宋"/>
                <w:lang w:val="zh-CN" w:eastAsia="zh-CN"/>
              </w:rPr>
              <w:t>宣汉大巴山牧业有限公司（</w:t>
            </w:r>
            <w:r>
              <w:rPr>
                <w:rFonts w:hint="eastAsia" w:eastAsia="仿宋"/>
                <w:lang w:val="en-US" w:eastAsia="zh-CN"/>
              </w:rPr>
              <w:t>以下简称：大巴山牧业</w:t>
            </w:r>
            <w:r>
              <w:rPr>
                <w:rFonts w:hint="eastAsia" w:eastAsia="仿宋"/>
                <w:lang w:val="zh-CN" w:eastAsia="zh-CN"/>
              </w:rPr>
              <w:t>）</w:t>
            </w:r>
            <w:r>
              <w:rPr>
                <w:rFonts w:hint="eastAsia" w:eastAsia="仿宋"/>
                <w:lang w:val="en-US" w:eastAsia="zh-CN"/>
              </w:rPr>
              <w:t>位于宣汉县天生镇民主村6组，法定代表人：</w:t>
            </w:r>
            <w:r>
              <w:rPr>
                <w:rFonts w:hint="eastAsia" w:eastAsia="仿宋"/>
                <w:lang w:val="zh-CN" w:eastAsia="zh-CN"/>
              </w:rPr>
              <w:t>谭伟，</w:t>
            </w:r>
            <w:r>
              <w:rPr>
                <w:rFonts w:hint="eastAsia" w:eastAsia="仿宋"/>
                <w:lang w:val="en-US" w:eastAsia="zh-CN"/>
              </w:rPr>
              <w:t>营业执照统一社会信用代码：91511722584223362F。大巴山牧业自用柴油加油设施项目（以下简称：该项目）位于大巴山牧业内，该项目属于大巴山牧业配套设施，主要为大巴山牧业内部机械进行柴油加注，不对第三方进行柴油加注及不对外销售。该加油设施设置有1个5m3 的SF双层柴油卧式埋地罐，设置1台单枪</w:t>
            </w:r>
            <w:r>
              <w:rPr>
                <w:rFonts w:hint="eastAsia" w:eastAsia="仿宋"/>
                <w:lang w:eastAsia="zh-CN"/>
              </w:rPr>
              <w:t>柴油</w:t>
            </w:r>
            <w:r>
              <w:rPr>
                <w:rFonts w:hint="eastAsia" w:eastAsia="仿宋"/>
                <w:lang w:val="en-US" w:eastAsia="zh-CN"/>
              </w:rPr>
              <w:t>加油机。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360" w:firstLineChars="200"/>
              <w:textAlignment w:val="auto"/>
              <w:rPr>
                <w:rFonts w:hint="eastAsia" w:eastAsia="仿宋"/>
                <w:lang w:eastAsia="zh-CN"/>
              </w:rPr>
            </w:pPr>
            <w:r>
              <w:drawing>
                <wp:inline distT="0" distB="0" distL="114300" distR="114300">
                  <wp:extent cx="3638550" cy="5486400"/>
                  <wp:effectExtent l="0" t="0" r="0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38550" cy="5486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现场开展工作情况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勘验人员</w:t>
            </w:r>
          </w:p>
        </w:tc>
        <w:tc>
          <w:tcPr>
            <w:tcW w:w="180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勘验时间</w:t>
            </w:r>
          </w:p>
        </w:tc>
        <w:tc>
          <w:tcPr>
            <w:tcW w:w="2520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勘验任务</w:t>
            </w:r>
          </w:p>
        </w:tc>
        <w:tc>
          <w:tcPr>
            <w:tcW w:w="255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杨平</w:t>
            </w:r>
          </w:p>
        </w:tc>
        <w:tc>
          <w:tcPr>
            <w:tcW w:w="1800" w:type="dxa"/>
            <w:gridSpan w:val="2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line="240" w:lineRule="auto"/>
              <w:ind w:left="0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pacing w:val="-14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仿宋"/>
                <w:color w:val="auto"/>
                <w:spacing w:val="-14"/>
                <w:sz w:val="21"/>
                <w:szCs w:val="21"/>
                <w:lang w:val="en-US" w:eastAsia="zh-CN"/>
              </w:rPr>
              <w:t>2024年4月23日</w:t>
            </w:r>
          </w:p>
        </w:tc>
        <w:tc>
          <w:tcPr>
            <w:tcW w:w="2520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255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现场勘查记录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孙文豪</w:t>
            </w:r>
          </w:p>
        </w:tc>
        <w:tc>
          <w:tcPr>
            <w:tcW w:w="1800" w:type="dxa"/>
            <w:gridSpan w:val="2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line="240" w:lineRule="auto"/>
              <w:ind w:left="0"/>
              <w:jc w:val="center"/>
              <w:textAlignment w:val="auto"/>
              <w:rPr>
                <w:rFonts w:hint="eastAsia" w:cs="仿宋"/>
                <w:color w:val="auto"/>
                <w:spacing w:val="-14"/>
                <w:sz w:val="21"/>
                <w:szCs w:val="21"/>
                <w:lang w:val="en-US" w:eastAsia="zh-CN"/>
              </w:rPr>
            </w:pPr>
            <w:r>
              <w:rPr>
                <w:rFonts w:hint="eastAsia" w:cs="仿宋"/>
                <w:color w:val="auto"/>
                <w:spacing w:val="-14"/>
                <w:sz w:val="21"/>
                <w:szCs w:val="21"/>
                <w:lang w:val="en-US" w:eastAsia="zh-CN"/>
              </w:rPr>
              <w:t>2024年4月23日</w:t>
            </w:r>
          </w:p>
        </w:tc>
        <w:tc>
          <w:tcPr>
            <w:tcW w:w="2520" w:type="dxa"/>
            <w:gridSpan w:val="5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line="240" w:lineRule="auto"/>
              <w:ind w:left="0"/>
              <w:jc w:val="center"/>
              <w:textAlignment w:val="auto"/>
              <w:rPr>
                <w:rFonts w:hint="eastAsia" w:cs="仿宋"/>
                <w:color w:val="auto"/>
                <w:spacing w:val="-14"/>
                <w:sz w:val="21"/>
                <w:szCs w:val="21"/>
                <w:lang w:val="en-US" w:eastAsia="zh-CN"/>
              </w:rPr>
            </w:pPr>
            <w:r>
              <w:rPr>
                <w:rFonts w:hint="eastAsia" w:cs="仿宋"/>
                <w:color w:val="auto"/>
                <w:spacing w:val="-14"/>
                <w:sz w:val="21"/>
                <w:szCs w:val="21"/>
                <w:lang w:val="en-US" w:eastAsia="zh-CN"/>
              </w:rPr>
              <w:t>现场勘查、资料收集</w:t>
            </w:r>
          </w:p>
        </w:tc>
        <w:tc>
          <w:tcPr>
            <w:tcW w:w="2554" w:type="dxa"/>
            <w:gridSpan w:val="3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line="240" w:lineRule="auto"/>
              <w:ind w:left="0"/>
              <w:jc w:val="center"/>
              <w:textAlignment w:val="auto"/>
              <w:rPr>
                <w:rFonts w:hint="eastAsia" w:cs="仿宋"/>
                <w:color w:val="auto"/>
                <w:spacing w:val="-14"/>
                <w:sz w:val="21"/>
                <w:szCs w:val="21"/>
                <w:lang w:val="en-US" w:eastAsia="zh-CN"/>
              </w:rPr>
            </w:pPr>
            <w:r>
              <w:rPr>
                <w:rFonts w:hint="eastAsia" w:cs="仿宋"/>
                <w:color w:val="auto"/>
                <w:spacing w:val="-14"/>
                <w:sz w:val="21"/>
                <w:szCs w:val="21"/>
                <w:lang w:val="en-US" w:eastAsia="zh-CN"/>
              </w:rPr>
              <w:t>见《现场勘查记录》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7826A7"/>
    <w:rsid w:val="5B7826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qFormat="1"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9">
    <w:name w:val="Default Paragraph Font"/>
    <w:semiHidden/>
    <w:uiPriority w:val="0"/>
  </w:style>
  <w:style w:type="table" w:default="1" w:styleId="8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spacing w:line="240" w:lineRule="atLeast"/>
      <w:ind w:firstLine="420"/>
    </w:pPr>
    <w:rPr>
      <w:szCs w:val="20"/>
    </w:rPr>
  </w:style>
  <w:style w:type="paragraph" w:styleId="3">
    <w:name w:val="Body Text"/>
    <w:basedOn w:val="1"/>
    <w:next w:val="1"/>
    <w:qFormat/>
    <w:uiPriority w:val="1"/>
    <w:pPr>
      <w:spacing w:before="154"/>
      <w:ind w:left="100"/>
      <w:jc w:val="left"/>
    </w:pPr>
    <w:rPr>
      <w:rFonts w:ascii="仿宋" w:hAnsi="仿宋" w:eastAsia="仿宋"/>
      <w:kern w:val="0"/>
      <w:sz w:val="28"/>
      <w:szCs w:val="28"/>
      <w:lang w:eastAsia="en-US"/>
    </w:rPr>
  </w:style>
  <w:style w:type="paragraph" w:styleId="4">
    <w:name w:val="index 4"/>
    <w:basedOn w:val="1"/>
    <w:next w:val="1"/>
    <w:qFormat/>
    <w:uiPriority w:val="0"/>
    <w:pPr>
      <w:widowControl w:val="0"/>
      <w:spacing w:line="360" w:lineRule="auto"/>
      <w:ind w:left="1120" w:hanging="280" w:firstLineChars="200"/>
      <w:jc w:val="left"/>
    </w:pPr>
    <w:rPr>
      <w:rFonts w:ascii="Times New Roman" w:hAnsi="Times New Roman" w:eastAsia="宋体" w:cs="Times New Roman"/>
      <w:kern w:val="2"/>
      <w:sz w:val="20"/>
      <w:szCs w:val="20"/>
      <w:lang w:val="en-US" w:eastAsia="zh-CN" w:bidi="ar-SA"/>
    </w:rPr>
  </w:style>
  <w:style w:type="paragraph" w:styleId="5">
    <w:name w:val="footer"/>
    <w:basedOn w:val="1"/>
    <w:next w:val="6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6">
    <w:name w:val="报告正文"/>
    <w:basedOn w:val="7"/>
    <w:next w:val="4"/>
    <w:qFormat/>
    <w:uiPriority w:val="0"/>
    <w:pPr>
      <w:spacing w:after="0" w:line="600" w:lineRule="exact"/>
      <w:ind w:firstLine="200" w:firstLineChars="200"/>
      <w:jc w:val="left"/>
    </w:pPr>
    <w:rPr>
      <w:rFonts w:ascii="宋体" w:hAnsi="宋体"/>
      <w:color w:val="000000"/>
      <w:kern w:val="0"/>
      <w:sz w:val="28"/>
      <w:szCs w:val="24"/>
      <w:lang w:bidi="en-US"/>
    </w:rPr>
  </w:style>
  <w:style w:type="paragraph" w:styleId="7">
    <w:name w:val="Body Text First Indent"/>
    <w:basedOn w:val="3"/>
    <w:qFormat/>
    <w:uiPriority w:val="0"/>
    <w:pPr>
      <w:ind w:firstLine="420" w:firstLineChars="100"/>
    </w:pPr>
    <w:rPr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2024-08-09T01:34:00Z</dcterms:created>
  <dc:creator>雷楠</dc:creator>
  <cp:lastModifiedBy>雷楠</cp:lastModifiedBy>
  <dcterms:modified xsi:type="dcterms:W3CDTF">2024-08-09T01:34:27Z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