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1"/>
        <w:rPr>
          <w:rFonts w:hint="eastAsia" w:ascii="方正小标宋_GBK" w:hAnsi="方正小标宋_GBK" w:eastAsia="方正小标宋_GBK" w:cs="方正小标宋_GBK"/>
          <w:b/>
          <w:sz w:val="32"/>
          <w:szCs w:val="32"/>
        </w:rPr>
      </w:pPr>
      <w:bookmarkStart w:id="0" w:name="_Toc13445"/>
      <w:bookmarkStart w:id="1" w:name="_Toc29322"/>
      <w:bookmarkStart w:id="2" w:name="_Toc16246"/>
      <w:bookmarkStart w:id="3" w:name="_Toc2210"/>
      <w:bookmarkStart w:id="4" w:name="_Toc27661"/>
      <w:bookmarkStart w:id="5" w:name="_Toc16094"/>
      <w:bookmarkStart w:id="6" w:name="_Toc24090"/>
      <w:r>
        <w:rPr>
          <w:rFonts w:hint="eastAsia" w:ascii="方正小标宋_GBK" w:hAnsi="方正小标宋_GBK" w:eastAsia="方正小标宋_GBK" w:cs="方正小标宋_GBK"/>
          <w:b/>
          <w:sz w:val="32"/>
          <w:szCs w:val="32"/>
        </w:rPr>
        <w:t>安全评价报告信息公布表</w:t>
      </w:r>
      <w:bookmarkEnd w:id="0"/>
      <w:bookmarkEnd w:id="1"/>
      <w:bookmarkEnd w:id="2"/>
      <w:bookmarkEnd w:id="3"/>
      <w:bookmarkEnd w:id="4"/>
      <w:bookmarkEnd w:id="5"/>
      <w:bookmarkEnd w:id="6"/>
    </w:p>
    <w:tbl>
      <w:tblPr>
        <w:tblStyle w:val="2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  <w:t>中</w:t>
            </w:r>
            <w:r>
              <w:rPr>
                <w:rFonts w:hint="eastAsia" w:ascii="宋体" w:hAnsi="宋体" w:cs="宋体"/>
                <w:kern w:val="0"/>
                <w:szCs w:val="21"/>
              </w:rPr>
              <w:t>国石油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重庆渝</w:t>
            </w:r>
            <w:r>
              <w:rPr>
                <w:rFonts w:hint="eastAsia" w:ascii="宋体" w:hAnsi="宋体" w:cs="宋体"/>
                <w:kern w:val="0"/>
                <w:szCs w:val="21"/>
              </w:rPr>
              <w:t>北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销售</w:t>
            </w:r>
            <w:r>
              <w:rPr>
                <w:rFonts w:hint="eastAsia" w:ascii="宋体" w:hAnsi="宋体" w:cs="宋体"/>
                <w:kern w:val="0"/>
                <w:szCs w:val="21"/>
              </w:rPr>
              <w:t>分</w:t>
            </w:r>
            <w:r>
              <w:rPr>
                <w:rFonts w:hint="eastAsia" w:ascii="___WRD_EMBED_SUB_45" w:hAnsi="___WRD_EMBED_SUB_45" w:eastAsia="___WRD_EMBED_SUB_45" w:cs="___WRD_EMBED_SUB_45"/>
                <w:kern w:val="0"/>
                <w:szCs w:val="21"/>
              </w:rPr>
              <w:t>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南区加油站</w:t>
            </w:r>
            <w:r>
              <w:rPr>
                <w:rFonts w:hint="eastAsia" w:ascii="___WRD_EMBED_SUB_39" w:hAnsi="___WRD_EMBED_SUB_39" w:eastAsia="___WRD_EMBED_SUB_39" w:cs="___WRD_EMBED_SUB_39"/>
                <w:kern w:val="0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___WRD_EMBED_SUB_43" w:hAnsi="___WRD_EMBED_SUB_43" w:eastAsia="___WRD_EMBED_SUB_43" w:cs="___WRD_EMBED_SUB_43"/>
                <w:bCs/>
                <w:szCs w:val="21"/>
              </w:rPr>
              <w:t>√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□预评价   ☑现状评价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段美满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刘国勇 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罗刚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 w:cs="方正仿宋_GBK"/>
                <w:szCs w:val="21"/>
                <w:lang w:val="en-US" w:eastAsia="zh-CN"/>
              </w:rPr>
            </w:pPr>
            <w:r>
              <w:rPr>
                <w:rFonts w:hint="eastAsia" w:ascii="宋体" w:hAnsi="宋体" w:cs="方正仿宋_GBK"/>
                <w:szCs w:val="21"/>
                <w:lang w:val="en-US" w:eastAsia="zh-CN"/>
              </w:rPr>
              <w:t>2025.8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刘文娟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安全评价师职业资格证书编号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bookmarkStart w:id="7" w:name="OLE_LINK3" w:colFirst="0" w:colLast="0"/>
            <w:bookmarkStart w:id="8" w:name="OLE_LINK4" w:colFirst="0" w:colLast="0"/>
            <w:bookmarkStart w:id="9" w:name="_Hlk202942557"/>
            <w:r>
              <w:rPr>
                <w:rFonts w:hint="eastAsia" w:ascii="宋体" w:hAnsi="宋体" w:cs="宋体"/>
                <w:kern w:val="0"/>
                <w:szCs w:val="21"/>
              </w:rPr>
              <w:t>段美满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油气储运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1600000000200420</w:t>
            </w:r>
          </w:p>
        </w:tc>
        <w:tc>
          <w:tcPr>
            <w:tcW w:w="2591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罗刚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55210262939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张郑平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55220291726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薛国臣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1500000000301976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55130140246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是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林波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55190209531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16"/>
                <w:szCs w:val="16"/>
              </w:rPr>
            </w:pPr>
            <w:r>
              <w:rPr>
                <w:sz w:val="16"/>
                <w:szCs w:val="16"/>
              </w:rPr>
              <w:t>19210260456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闫云光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  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55210262938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唐波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55230327662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kern w:val="0"/>
                <w:sz w:val="16"/>
                <w:szCs w:val="16"/>
                <w:lang w:bidi="ar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kern w:val="0"/>
                <w:sz w:val="16"/>
                <w:szCs w:val="16"/>
                <w:lang w:bidi="ar"/>
              </w:rPr>
            </w:pPr>
            <w:r>
              <w:rPr>
                <w:kern w:val="0"/>
                <w:sz w:val="16"/>
                <w:szCs w:val="16"/>
                <w:lang w:bidi="ar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刘国勇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1800000000100099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kern w:val="0"/>
                <w:sz w:val="16"/>
                <w:szCs w:val="16"/>
                <w:lang w:bidi="ar"/>
              </w:rPr>
            </w:pPr>
            <w:r>
              <w:rPr>
                <w:rFonts w:hint="eastAsia"/>
                <w:sz w:val="16"/>
                <w:szCs w:val="16"/>
              </w:rPr>
              <w:t>55060013805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Cs w:val="21"/>
              </w:rPr>
              <w:t>是</w:t>
            </w:r>
          </w:p>
        </w:tc>
      </w:tr>
      <w:bookmarkEnd w:id="7"/>
      <w:bookmarkEnd w:id="8"/>
      <w:bookmarkEnd w:id="9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Cs w:val="21"/>
              </w:rPr>
              <w:t>项目简介：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szCs w:val="21"/>
              </w:rPr>
            </w:pPr>
            <w:bookmarkStart w:id="10" w:name="OLE_LINK1"/>
            <w:r>
              <w:rPr>
                <w:rFonts w:hint="eastAsia" w:ascii="方正仿宋_GBK" w:hAnsi="方正仿宋_GBK" w:eastAsia="方正仿宋_GBK" w:cs="方正仿宋_GBK"/>
                <w:szCs w:val="21"/>
              </w:rPr>
              <w:t>中</w:t>
            </w:r>
            <w:r>
              <w:rPr>
                <w:rFonts w:hint="eastAsia" w:ascii="宋体" w:hAnsi="宋体" w:cs="宋体"/>
                <w:szCs w:val="21"/>
              </w:rPr>
              <w:t>国石油天然气股份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有限公司重庆渝</w:t>
            </w:r>
            <w:r>
              <w:rPr>
                <w:rFonts w:hint="eastAsia" w:ascii="宋体" w:hAnsi="宋体" w:cs="宋体"/>
                <w:szCs w:val="21"/>
              </w:rPr>
              <w:t>北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销售</w:t>
            </w:r>
            <w:r>
              <w:rPr>
                <w:rFonts w:hint="eastAsia" w:ascii="宋体" w:hAnsi="宋体" w:cs="宋体"/>
                <w:szCs w:val="21"/>
              </w:rPr>
              <w:t>分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公司</w:t>
            </w:r>
            <w:r>
              <w:rPr>
                <w:rFonts w:hint="eastAsia" w:ascii="宋体" w:hAnsi="宋体" w:cs="宋体"/>
                <w:szCs w:val="21"/>
              </w:rPr>
              <w:t>南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区加</w:t>
            </w:r>
            <w:r>
              <w:rPr>
                <w:rFonts w:hint="eastAsia" w:ascii="宋体" w:hAnsi="宋体" w:cs="宋体"/>
                <w:szCs w:val="21"/>
              </w:rPr>
              <w:t>油站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（</w:t>
            </w:r>
            <w:r>
              <w:rPr>
                <w:rFonts w:hint="eastAsia" w:ascii="宋体" w:hAnsi="宋体" w:cs="宋体"/>
                <w:szCs w:val="21"/>
              </w:rPr>
              <w:t>以下简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称：</w:t>
            </w:r>
            <w:r>
              <w:rPr>
                <w:rFonts w:hint="eastAsia" w:ascii="宋体" w:hAnsi="宋体" w:cs="宋体"/>
                <w:szCs w:val="21"/>
              </w:rPr>
              <w:t>南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区加</w:t>
            </w:r>
            <w:r>
              <w:rPr>
                <w:rFonts w:hint="eastAsia" w:ascii="宋体" w:hAnsi="宋体" w:cs="宋体"/>
                <w:szCs w:val="21"/>
              </w:rPr>
              <w:t>油站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）</w:t>
            </w:r>
            <w:r>
              <w:rPr>
                <w:rFonts w:hint="eastAsia" w:ascii="宋体" w:hAnsi="宋体" w:cs="宋体"/>
                <w:szCs w:val="21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2000年10月建成</w:t>
            </w:r>
            <w:r>
              <w:rPr>
                <w:rFonts w:hint="eastAsia" w:ascii="宋体" w:hAnsi="宋体" w:cs="宋体"/>
                <w:szCs w:val="21"/>
              </w:rPr>
              <w:t>营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业，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2018年</w:t>
            </w:r>
            <w:r>
              <w:rPr>
                <w:rFonts w:hint="eastAsia" w:ascii="宋体" w:hAnsi="宋体" w:cs="宋体"/>
                <w:szCs w:val="21"/>
              </w:rPr>
              <w:t>进行改造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，</w:t>
            </w:r>
            <w:r>
              <w:rPr>
                <w:rFonts w:hint="eastAsia" w:ascii="宋体" w:hAnsi="宋体" w:cs="宋体"/>
                <w:szCs w:val="21"/>
              </w:rPr>
              <w:t>并通过消防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验收，</w:t>
            </w:r>
            <w:r>
              <w:rPr>
                <w:rFonts w:hint="eastAsia" w:ascii="宋体" w:hAnsi="宋体" w:cs="宋体"/>
                <w:szCs w:val="21"/>
              </w:rPr>
              <w:t>新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建</w:t>
            </w:r>
            <w:r>
              <w:rPr>
                <w:rFonts w:hint="eastAsia" w:ascii="宋体" w:hAnsi="宋体" w:cs="宋体"/>
                <w:szCs w:val="21"/>
              </w:rPr>
              <w:t>钢筋混凝土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承重（承重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550kN）</w:t>
            </w:r>
            <w:r>
              <w:rPr>
                <w:rFonts w:hint="eastAsia" w:ascii="宋体" w:hAnsi="宋体" w:cs="宋体"/>
                <w:szCs w:val="21"/>
              </w:rPr>
              <w:t>结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构</w:t>
            </w:r>
            <w:r>
              <w:rPr>
                <w:rFonts w:hint="eastAsia" w:ascii="宋体" w:hAnsi="宋体" w:cs="宋体"/>
                <w:szCs w:val="21"/>
              </w:rPr>
              <w:t>防渗罐池一座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（在加</w:t>
            </w:r>
            <w:r>
              <w:rPr>
                <w:rFonts w:hint="eastAsia" w:ascii="宋体" w:hAnsi="宋体" w:cs="宋体"/>
                <w:szCs w:val="21"/>
              </w:rPr>
              <w:t>油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区</w:t>
            </w:r>
            <w:r>
              <w:rPr>
                <w:rFonts w:hint="eastAsia" w:ascii="宋体" w:hAnsi="宋体" w:cs="宋体"/>
                <w:szCs w:val="21"/>
              </w:rPr>
              <w:t>车行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道</w:t>
            </w:r>
            <w:r>
              <w:rPr>
                <w:rFonts w:hint="eastAsia" w:ascii="宋体" w:hAnsi="宋体" w:cs="宋体"/>
                <w:szCs w:val="21"/>
              </w:rPr>
              <w:t>下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），加</w:t>
            </w:r>
            <w:r>
              <w:rPr>
                <w:rFonts w:hint="eastAsia" w:ascii="宋体" w:hAnsi="宋体" w:cs="宋体"/>
                <w:szCs w:val="21"/>
              </w:rPr>
              <w:t>油管线采用双层管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道，</w:t>
            </w:r>
            <w:r>
              <w:rPr>
                <w:rFonts w:hint="eastAsia" w:ascii="宋体" w:hAnsi="宋体" w:cs="宋体"/>
                <w:szCs w:val="21"/>
              </w:rPr>
              <w:t>敷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设在</w:t>
            </w:r>
            <w:r>
              <w:rPr>
                <w:rFonts w:hint="eastAsia" w:ascii="宋体" w:hAnsi="宋体" w:cs="宋体"/>
                <w:szCs w:val="21"/>
              </w:rPr>
              <w:t>防渗管沟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内。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南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区加</w:t>
            </w:r>
            <w:r>
              <w:rPr>
                <w:rFonts w:hint="eastAsia" w:ascii="宋体" w:hAnsi="宋体" w:cs="宋体"/>
                <w:szCs w:val="21"/>
              </w:rPr>
              <w:t>油站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位</w:t>
            </w:r>
            <w:r>
              <w:rPr>
                <w:rFonts w:hint="eastAsia" w:ascii="宋体" w:hAnsi="宋体" w:cs="宋体"/>
                <w:szCs w:val="21"/>
              </w:rPr>
              <w:t>于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重庆市渝</w:t>
            </w:r>
            <w:r>
              <w:rPr>
                <w:rFonts w:hint="eastAsia" w:ascii="宋体" w:hAnsi="宋体" w:cs="宋体"/>
                <w:szCs w:val="21"/>
              </w:rPr>
              <w:t>北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区</w:t>
            </w:r>
            <w:r>
              <w:rPr>
                <w:rFonts w:hint="eastAsia" w:ascii="宋体" w:hAnsi="宋体" w:cs="宋体"/>
                <w:szCs w:val="21"/>
              </w:rPr>
              <w:t>两路飞湖路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，</w:t>
            </w:r>
            <w:r>
              <w:rPr>
                <w:rFonts w:hint="eastAsia" w:ascii="宋体" w:hAnsi="宋体" w:cs="宋体"/>
                <w:szCs w:val="21"/>
              </w:rPr>
              <w:t>占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地</w:t>
            </w:r>
            <w:r>
              <w:rPr>
                <w:rFonts w:hint="eastAsia" w:ascii="宋体" w:hAnsi="宋体" w:cs="宋体"/>
                <w:szCs w:val="21"/>
              </w:rPr>
              <w:t>面积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3276m</w:t>
            </w:r>
            <w:r>
              <w:rPr>
                <w:rFonts w:hint="eastAsia" w:ascii="方正仿宋_GBK" w:hAnsi="方正仿宋_GBK" w:eastAsia="方正仿宋_GBK" w:cs="方正仿宋_GBK"/>
                <w:szCs w:val="21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，建</w:t>
            </w:r>
            <w:r>
              <w:rPr>
                <w:rFonts w:hint="eastAsia" w:ascii="宋体" w:hAnsi="宋体" w:cs="宋体"/>
                <w:szCs w:val="21"/>
              </w:rPr>
              <w:t>筑面积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2000m</w:t>
            </w:r>
            <w:r>
              <w:rPr>
                <w:rFonts w:hint="eastAsia" w:ascii="方正仿宋_GBK" w:hAnsi="方正仿宋_GBK" w:eastAsia="方正仿宋_GBK" w:cs="方正仿宋_GBK"/>
                <w:szCs w:val="21"/>
                <w:vertAlign w:val="superscript"/>
              </w:rPr>
              <w:t>2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，</w:t>
            </w:r>
            <w:r>
              <w:rPr>
                <w:rFonts w:hint="eastAsia" w:ascii="宋体" w:hAnsi="宋体" w:cs="宋体"/>
                <w:szCs w:val="21"/>
              </w:rPr>
              <w:t>站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内</w:t>
            </w:r>
            <w:r>
              <w:rPr>
                <w:rFonts w:hint="eastAsia" w:ascii="宋体" w:hAnsi="宋体" w:cs="宋体"/>
                <w:szCs w:val="21"/>
              </w:rPr>
              <w:t>油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品</w:t>
            </w:r>
            <w:r>
              <w:rPr>
                <w:rFonts w:hint="eastAsia" w:ascii="宋体" w:hAnsi="宋体" w:cs="宋体"/>
                <w:szCs w:val="21"/>
              </w:rPr>
              <w:t>储罐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总容</w:t>
            </w:r>
            <w:r>
              <w:rPr>
                <w:rFonts w:hint="eastAsia" w:ascii="宋体" w:hAnsi="宋体" w:cs="宋体"/>
                <w:szCs w:val="21"/>
              </w:rPr>
              <w:t>积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90m</w:t>
            </w:r>
            <w:r>
              <w:rPr>
                <w:rFonts w:hint="eastAsia" w:ascii="方正仿宋_GBK" w:hAnsi="方正仿宋_GBK" w:eastAsia="方正仿宋_GBK" w:cs="方正仿宋_GBK"/>
                <w:szCs w:val="21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（其中20m</w:t>
            </w:r>
            <w:r>
              <w:rPr>
                <w:rFonts w:hint="eastAsia" w:ascii="方正仿宋_GBK" w:hAnsi="方正仿宋_GBK" w:eastAsia="方正仿宋_GBK" w:cs="方正仿宋_GBK"/>
                <w:szCs w:val="21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92#</w:t>
            </w:r>
            <w:r>
              <w:rPr>
                <w:rFonts w:hint="eastAsia" w:ascii="宋体" w:hAnsi="宋体" w:cs="宋体"/>
                <w:szCs w:val="21"/>
              </w:rPr>
              <w:t>汽油储罐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2</w:t>
            </w:r>
            <w:r>
              <w:rPr>
                <w:rFonts w:hint="eastAsia" w:ascii="宋体" w:hAnsi="宋体" w:cs="宋体"/>
                <w:szCs w:val="21"/>
              </w:rPr>
              <w:t>座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30m</w:t>
            </w:r>
            <w:r>
              <w:rPr>
                <w:rFonts w:hint="eastAsia" w:ascii="方正仿宋_GBK" w:hAnsi="方正仿宋_GBK" w:eastAsia="方正仿宋_GBK" w:cs="方正仿宋_GBK"/>
                <w:szCs w:val="21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95#</w:t>
            </w:r>
            <w:r>
              <w:rPr>
                <w:rFonts w:hint="eastAsia" w:ascii="宋体" w:hAnsi="宋体" w:cs="宋体"/>
                <w:szCs w:val="21"/>
              </w:rPr>
              <w:t>汽油储罐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</w:rPr>
              <w:t>座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、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20m</w:t>
            </w:r>
            <w:r>
              <w:rPr>
                <w:rFonts w:hint="eastAsia" w:ascii="方正仿宋_GBK" w:hAnsi="方正仿宋_GBK" w:eastAsia="方正仿宋_GBK" w:cs="方正仿宋_GBK"/>
                <w:szCs w:val="21"/>
                <w:vertAlign w:val="superscript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98#</w:t>
            </w:r>
            <w:r>
              <w:rPr>
                <w:rFonts w:hint="eastAsia" w:ascii="宋体" w:hAnsi="宋体" w:cs="宋体"/>
                <w:szCs w:val="21"/>
              </w:rPr>
              <w:t>汽油储罐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</w:rPr>
              <w:t>座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），</w:t>
            </w:r>
            <w:r>
              <w:rPr>
                <w:rFonts w:hint="eastAsia" w:ascii="宋体" w:hAnsi="宋体" w:cs="宋体"/>
                <w:szCs w:val="21"/>
              </w:rPr>
              <w:t>站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内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6</w:t>
            </w:r>
            <w:r>
              <w:rPr>
                <w:rFonts w:hint="eastAsia" w:ascii="宋体" w:hAnsi="宋体" w:cs="宋体"/>
                <w:szCs w:val="21"/>
              </w:rPr>
              <w:t>台四枪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加</w:t>
            </w:r>
            <w:r>
              <w:rPr>
                <w:rFonts w:hint="eastAsia" w:ascii="宋体" w:hAnsi="宋体" w:cs="宋体"/>
                <w:szCs w:val="21"/>
              </w:rPr>
              <w:t>油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机，</w:t>
            </w:r>
            <w:r>
              <w:rPr>
                <w:rFonts w:hint="eastAsia" w:ascii="宋体" w:hAnsi="宋体" w:cs="宋体"/>
                <w:szCs w:val="21"/>
              </w:rPr>
              <w:t>该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加</w:t>
            </w:r>
            <w:r>
              <w:rPr>
                <w:rFonts w:hint="eastAsia" w:ascii="宋体" w:hAnsi="宋体" w:cs="宋体"/>
                <w:szCs w:val="21"/>
              </w:rPr>
              <w:t>油站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属</w:t>
            </w:r>
            <w:r>
              <w:rPr>
                <w:rFonts w:hint="eastAsia" w:ascii="宋体" w:hAnsi="宋体" w:cs="宋体"/>
                <w:szCs w:val="21"/>
              </w:rPr>
              <w:t>于三级</w:t>
            </w:r>
            <w:r>
              <w:rPr>
                <w:rFonts w:hint="eastAsia" w:ascii="___WRD_EMBED_SUB_45" w:hAnsi="___WRD_EMBED_SUB_45" w:eastAsia="___WRD_EMBED_SUB_45" w:cs="___WRD_EMBED_SUB_45"/>
                <w:szCs w:val="21"/>
              </w:rPr>
              <w:t>加</w:t>
            </w:r>
            <w:r>
              <w:rPr>
                <w:rFonts w:hint="eastAsia" w:ascii="宋体" w:hAnsi="宋体" w:cs="宋体"/>
                <w:szCs w:val="21"/>
              </w:rPr>
              <w:t>油站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drawing>
                <wp:inline distT="0" distB="0" distL="114300" distR="114300">
                  <wp:extent cx="5160010" cy="3808095"/>
                  <wp:effectExtent l="0" t="0" r="2540" b="190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60010" cy="3808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bookmarkEnd w:id="10"/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段美满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、罗刚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2025.5.24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初勘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1）</w:t>
            </w:r>
            <w:r>
              <w:rPr>
                <w:rFonts w:hint="eastAsia" w:ascii="宋体" w:hAnsi="宋体" w:cs="宋体"/>
                <w:szCs w:val="21"/>
              </w:rPr>
              <w:t>与周边敏感保护目标安全间距满足规范要求</w:t>
            </w:r>
            <w:r>
              <w:rPr>
                <w:rFonts w:hint="eastAsia" w:ascii="___WRD_EMBED_SUB_39" w:hAnsi="___WRD_EMBED_SUB_39" w:eastAsia="___WRD_EMBED_SUB_39" w:cs="___WRD_EMBED_SUB_39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2）</w:t>
            </w:r>
            <w:r>
              <w:rPr>
                <w:rFonts w:hint="eastAsia" w:ascii="宋体" w:hAnsi="宋体" w:cs="宋体"/>
                <w:szCs w:val="21"/>
              </w:rPr>
              <w:t>站内设备设施平面布置的防火间距满足规范要求。</w:t>
            </w:r>
          </w:p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3）后续需向业收集报告所需的资料</w:t>
            </w:r>
            <w:r>
              <w:rPr>
                <w:rFonts w:hint="eastAsia" w:ascii="方正仿宋_GBK" w:hAnsi="方正仿宋_GBK" w:eastAsia="方正仿宋_GBK" w:cs="方正仿宋_GBK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Cs w:val="21"/>
              </w:rPr>
            </w:pPr>
          </w:p>
        </w:tc>
      </w:tr>
    </w:tbl>
    <w:p>
      <w:bookmarkStart w:id="11" w:name="_GoBack"/>
      <w:bookmarkEnd w:id="1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___WRD_EMBED_SUB_45">
    <w:panose1 w:val="02010600030101010101"/>
    <w:charset w:val="86"/>
    <w:family w:val="auto"/>
    <w:pitch w:val="default"/>
    <w:sig w:usb0="00000000" w:usb1="00000000" w:usb2="00000000" w:usb3="00000000" w:csb0="00000000" w:csb1="00000000"/>
  </w:font>
  <w:font w:name="___WRD_EMBED_SUB_39">
    <w:altName w:val="微软雅黑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___WRD_EMBED_SUB_43">
    <w:altName w:val="宋体"/>
    <w:panose1 w:val="02000000000000000000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D3763"/>
    <w:rsid w:val="133D3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2025-08-08T01:45:00Z</dcterms:created>
  <dc:creator>雷楠</dc:creator>
  <cp:lastModifiedBy>雷楠</cp:lastModifiedBy>
  <dcterms:modified xsi:type="dcterms:W3CDTF">2025-08-08T01:46:18Z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