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定安鸣盛烟花爆竹销售有限公司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hint="eastAsia" w:ascii="仿宋" w:hAnsi="仿宋" w:eastAsia="仿宋"/>
                <w:bCs/>
                <w:szCs w:val="21"/>
                <w:lang w:eastAsia="zh-CN"/>
              </w:rPr>
            </w:pPr>
            <w:r>
              <w:rPr>
                <w:rFonts w:hint="eastAsia" w:ascii="仿宋" w:hAnsi="仿宋" w:eastAsia="仿宋"/>
                <w:szCs w:val="21"/>
                <w:lang w:eastAsia="zh-CN"/>
              </w:rPr>
              <w:t>定安鸣盛烟花爆竹销售有限公司烟花爆竹储存仓库安全现状评价报告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ascii="Segoe UI Symbol" w:hAnsi="Segoe UI Symbol" w:eastAsia="仿宋" w:cs="Segoe UI Symbol"/>
                <w:szCs w:val="21"/>
              </w:rPr>
              <w:t>☑</w:t>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刘国勇</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李增敏</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w:t>
            </w:r>
            <w:r>
              <w:rPr>
                <w:rFonts w:hint="eastAsia" w:ascii="仿宋" w:hAnsi="仿宋" w:eastAsia="仿宋"/>
                <w:szCs w:val="21"/>
                <w:lang w:val="en-US" w:eastAsia="zh-CN"/>
              </w:rPr>
              <w:t xml:space="preserve">  </w:t>
            </w:r>
            <w:r>
              <w:rPr>
                <w:rFonts w:hint="eastAsia" w:ascii="仿宋" w:hAnsi="仿宋" w:eastAsia="仿宋"/>
                <w:szCs w:val="21"/>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赵长军</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2</w:t>
            </w:r>
            <w:r>
              <w:rPr>
                <w:rFonts w:ascii="仿宋" w:hAnsi="仿宋" w:eastAsia="仿宋"/>
                <w:szCs w:val="21"/>
              </w:rPr>
              <w:t>02</w:t>
            </w:r>
            <w:r>
              <w:rPr>
                <w:rFonts w:hint="eastAsia" w:ascii="仿宋" w:hAnsi="仿宋" w:eastAsia="仿宋"/>
                <w:szCs w:val="21"/>
                <w:lang w:val="en-US" w:eastAsia="zh-CN"/>
              </w:rPr>
              <w:t>5</w:t>
            </w:r>
            <w:r>
              <w:rPr>
                <w:rFonts w:ascii="仿宋" w:hAnsi="仿宋" w:eastAsia="仿宋"/>
                <w:szCs w:val="21"/>
              </w:rPr>
              <w:t>.</w:t>
            </w:r>
            <w:r>
              <w:rPr>
                <w:rFonts w:hint="eastAsia" w:ascii="仿宋" w:hAnsi="仿宋" w:eastAsia="仿宋"/>
                <w:szCs w:val="21"/>
                <w:lang w:val="en-US" w:eastAsia="zh-CN"/>
              </w:rPr>
              <w:t>06</w:t>
            </w:r>
          </w:p>
        </w:tc>
        <w:tc>
          <w:tcPr>
            <w:tcW w:w="2169"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6" w:type="dxa"/>
            <w:gridSpan w:val="2"/>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刘国勇</w:t>
            </w:r>
          </w:p>
        </w:tc>
        <w:tc>
          <w:tcPr>
            <w:tcW w:w="1586" w:type="dxa"/>
            <w:gridSpan w:val="2"/>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化工工艺、安全</w:t>
            </w:r>
          </w:p>
        </w:tc>
        <w:tc>
          <w:tcPr>
            <w:tcW w:w="2661"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1800000000100099</w:t>
            </w:r>
          </w:p>
        </w:tc>
        <w:tc>
          <w:tcPr>
            <w:tcW w:w="2662" w:type="dxa"/>
            <w:gridSpan w:val="5"/>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55060013805</w:t>
            </w:r>
          </w:p>
        </w:tc>
        <w:tc>
          <w:tcPr>
            <w:tcW w:w="1663" w:type="dxa"/>
            <w:vAlign w:val="center"/>
          </w:tcPr>
          <w:p>
            <w:pPr>
              <w:adjustRightInd w:val="0"/>
              <w:snapToGrid w:val="0"/>
              <w:jc w:val="center"/>
              <w:rPr>
                <w:rFonts w:hint="default" w:ascii="仿宋" w:hAnsi="仿宋" w:eastAsia="仿宋"/>
                <w:szCs w:val="21"/>
                <w:lang w:val="en-US" w:eastAsia="zh-CN"/>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shd w:val="clear" w:color="auto" w:fill="auto"/>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赵长军</w:t>
            </w:r>
          </w:p>
        </w:tc>
        <w:tc>
          <w:tcPr>
            <w:tcW w:w="1586" w:type="dxa"/>
            <w:gridSpan w:val="2"/>
            <w:shd w:val="clear" w:color="auto" w:fill="auto"/>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化工工艺</w:t>
            </w:r>
          </w:p>
        </w:tc>
        <w:tc>
          <w:tcPr>
            <w:tcW w:w="2661" w:type="dxa"/>
            <w:gridSpan w:val="5"/>
            <w:shd w:val="clear" w:color="auto" w:fill="auto"/>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1700000000300031</w:t>
            </w:r>
          </w:p>
        </w:tc>
        <w:tc>
          <w:tcPr>
            <w:tcW w:w="2662" w:type="dxa"/>
            <w:gridSpan w:val="5"/>
            <w:shd w:val="clear" w:color="auto" w:fill="auto"/>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w:t>
            </w:r>
          </w:p>
        </w:tc>
        <w:tc>
          <w:tcPr>
            <w:tcW w:w="1663" w:type="dxa"/>
            <w:shd w:val="clear" w:color="auto" w:fill="auto"/>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shd w:val="clear" w:color="auto" w:fill="auto"/>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田祖伟</w:t>
            </w:r>
          </w:p>
        </w:tc>
        <w:tc>
          <w:tcPr>
            <w:tcW w:w="1586" w:type="dxa"/>
            <w:gridSpan w:val="2"/>
            <w:shd w:val="clear" w:color="auto" w:fill="auto"/>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安全</w:t>
            </w:r>
          </w:p>
        </w:tc>
        <w:tc>
          <w:tcPr>
            <w:tcW w:w="2661" w:type="dxa"/>
            <w:gridSpan w:val="5"/>
            <w:shd w:val="clear" w:color="auto" w:fill="auto"/>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1700000000301781</w:t>
            </w:r>
          </w:p>
        </w:tc>
        <w:tc>
          <w:tcPr>
            <w:tcW w:w="2662" w:type="dxa"/>
            <w:gridSpan w:val="5"/>
            <w:shd w:val="clear" w:color="auto" w:fill="auto"/>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ascii="仿宋" w:hAnsi="仿宋" w:eastAsia="仿宋" w:cs="宋体"/>
                <w:kern w:val="0"/>
                <w:szCs w:val="21"/>
              </w:rPr>
              <w:t>55180193956</w:t>
            </w:r>
          </w:p>
        </w:tc>
        <w:tc>
          <w:tcPr>
            <w:tcW w:w="1663" w:type="dxa"/>
            <w:shd w:val="clear" w:color="auto" w:fill="auto"/>
            <w:vAlign w:val="center"/>
          </w:tcPr>
          <w:p>
            <w:pPr>
              <w:adjustRightInd w:val="0"/>
              <w:snapToGrid w:val="0"/>
              <w:jc w:val="center"/>
              <w:rPr>
                <w:rFonts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shd w:val="clear" w:color="auto" w:fill="auto"/>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李  鹏</w:t>
            </w:r>
          </w:p>
        </w:tc>
        <w:tc>
          <w:tcPr>
            <w:tcW w:w="1586" w:type="dxa"/>
            <w:gridSpan w:val="2"/>
            <w:shd w:val="clear" w:color="auto" w:fill="auto"/>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爆炸技术</w:t>
            </w:r>
          </w:p>
        </w:tc>
        <w:tc>
          <w:tcPr>
            <w:tcW w:w="2661" w:type="dxa"/>
            <w:gridSpan w:val="5"/>
            <w:shd w:val="clear" w:color="auto" w:fill="auto"/>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w:t>
            </w:r>
          </w:p>
        </w:tc>
        <w:tc>
          <w:tcPr>
            <w:tcW w:w="2662" w:type="dxa"/>
            <w:gridSpan w:val="5"/>
            <w:shd w:val="clear" w:color="auto" w:fill="auto"/>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55190219607</w:t>
            </w:r>
          </w:p>
        </w:tc>
        <w:tc>
          <w:tcPr>
            <w:tcW w:w="1663" w:type="dxa"/>
            <w:shd w:val="clear" w:color="auto" w:fill="auto"/>
            <w:vAlign w:val="center"/>
          </w:tcPr>
          <w:p>
            <w:pPr>
              <w:adjustRightInd w:val="0"/>
              <w:snapToGrid w:val="0"/>
              <w:jc w:val="center"/>
              <w:rPr>
                <w:rFonts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shd w:val="clear" w:color="auto" w:fill="auto"/>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孟萌萌</w:t>
            </w:r>
          </w:p>
        </w:tc>
        <w:tc>
          <w:tcPr>
            <w:tcW w:w="1586" w:type="dxa"/>
            <w:gridSpan w:val="2"/>
            <w:shd w:val="clear" w:color="auto" w:fill="auto"/>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电气工艺</w:t>
            </w:r>
          </w:p>
        </w:tc>
        <w:tc>
          <w:tcPr>
            <w:tcW w:w="2661" w:type="dxa"/>
            <w:gridSpan w:val="5"/>
            <w:shd w:val="clear" w:color="auto" w:fill="auto"/>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1100000000301652</w:t>
            </w:r>
          </w:p>
        </w:tc>
        <w:tc>
          <w:tcPr>
            <w:tcW w:w="2662" w:type="dxa"/>
            <w:gridSpan w:val="5"/>
            <w:shd w:val="clear" w:color="auto" w:fill="auto"/>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w:t>
            </w:r>
          </w:p>
        </w:tc>
        <w:tc>
          <w:tcPr>
            <w:tcW w:w="1663" w:type="dxa"/>
            <w:shd w:val="clear" w:color="auto" w:fill="auto"/>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shd w:val="clear" w:color="auto" w:fill="auto"/>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李  伟</w:t>
            </w:r>
          </w:p>
        </w:tc>
        <w:tc>
          <w:tcPr>
            <w:tcW w:w="1586" w:type="dxa"/>
            <w:gridSpan w:val="2"/>
            <w:shd w:val="clear" w:color="auto" w:fill="auto"/>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机械</w:t>
            </w:r>
          </w:p>
        </w:tc>
        <w:tc>
          <w:tcPr>
            <w:tcW w:w="2661" w:type="dxa"/>
            <w:gridSpan w:val="5"/>
            <w:shd w:val="clear" w:color="auto" w:fill="auto"/>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cs="宋体"/>
                <w:kern w:val="0"/>
                <w:szCs w:val="21"/>
              </w:rPr>
              <w:t>1800000000201223</w:t>
            </w:r>
          </w:p>
        </w:tc>
        <w:tc>
          <w:tcPr>
            <w:tcW w:w="2662" w:type="dxa"/>
            <w:gridSpan w:val="5"/>
            <w:shd w:val="clear" w:color="auto" w:fill="auto"/>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w:t>
            </w:r>
          </w:p>
        </w:tc>
        <w:tc>
          <w:tcPr>
            <w:tcW w:w="1663" w:type="dxa"/>
            <w:shd w:val="clear" w:color="auto" w:fill="auto"/>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shd w:val="clear" w:color="auto" w:fill="auto"/>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lang w:eastAsia="zh-CN"/>
              </w:rPr>
              <w:t>李增敏</w:t>
            </w:r>
          </w:p>
        </w:tc>
        <w:tc>
          <w:tcPr>
            <w:tcW w:w="1586" w:type="dxa"/>
            <w:gridSpan w:val="2"/>
            <w:shd w:val="clear" w:color="auto" w:fill="auto"/>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火炸药、安全</w:t>
            </w:r>
          </w:p>
        </w:tc>
        <w:tc>
          <w:tcPr>
            <w:tcW w:w="2661" w:type="dxa"/>
            <w:gridSpan w:val="5"/>
            <w:shd w:val="clear" w:color="auto" w:fill="auto"/>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1600000000100066</w:t>
            </w:r>
          </w:p>
        </w:tc>
        <w:tc>
          <w:tcPr>
            <w:tcW w:w="2662" w:type="dxa"/>
            <w:gridSpan w:val="5"/>
            <w:shd w:val="clear" w:color="auto" w:fill="auto"/>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w:t>
            </w:r>
          </w:p>
        </w:tc>
        <w:tc>
          <w:tcPr>
            <w:tcW w:w="1663" w:type="dxa"/>
            <w:shd w:val="clear" w:color="auto" w:fill="auto"/>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shd w:val="clear" w:color="auto" w:fill="auto"/>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rPr>
              <w:t>皓</w:t>
            </w:r>
          </w:p>
        </w:tc>
        <w:tc>
          <w:tcPr>
            <w:tcW w:w="1586" w:type="dxa"/>
            <w:gridSpan w:val="2"/>
            <w:shd w:val="clear" w:color="auto" w:fill="auto"/>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rPr>
              <w:t>机械、化工机械</w:t>
            </w:r>
          </w:p>
        </w:tc>
        <w:tc>
          <w:tcPr>
            <w:tcW w:w="2661" w:type="dxa"/>
            <w:gridSpan w:val="5"/>
            <w:shd w:val="clear" w:color="auto" w:fill="auto"/>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1600000000201291</w:t>
            </w:r>
          </w:p>
        </w:tc>
        <w:tc>
          <w:tcPr>
            <w:tcW w:w="2662" w:type="dxa"/>
            <w:gridSpan w:val="5"/>
            <w:shd w:val="clear" w:color="auto" w:fill="auto"/>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ascii="仿宋" w:hAnsi="仿宋" w:eastAsia="仿宋" w:cs="宋体"/>
                <w:kern w:val="0"/>
                <w:szCs w:val="21"/>
              </w:rPr>
              <w:t>55130140330</w:t>
            </w:r>
          </w:p>
        </w:tc>
        <w:tc>
          <w:tcPr>
            <w:tcW w:w="1663" w:type="dxa"/>
            <w:shd w:val="clear" w:color="auto" w:fill="auto"/>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ind w:firstLine="420" w:firstLineChars="200"/>
              <w:rPr>
                <w:rFonts w:ascii="仿宋" w:hAnsi="仿宋" w:eastAsia="仿宋" w:cs="宋体"/>
                <w:bCs/>
                <w:szCs w:val="21"/>
              </w:rPr>
            </w:pPr>
            <w:r>
              <w:rPr>
                <w:rFonts w:hint="eastAsia" w:ascii="仿宋" w:hAnsi="仿宋" w:eastAsia="仿宋" w:cs="宋体"/>
                <w:bCs/>
                <w:szCs w:val="21"/>
                <w:lang w:eastAsia="zh-CN"/>
              </w:rPr>
              <w:t>定安鸣盛烟花爆竹销售有限公司成立于2009年07月31日，住所：海南省定安县定城镇岳崧东一街7号，法定代表人：王立凯，属于有限责任公司（自然人投资或控股），统一社会信用代码：914690256872973489，注册资本为伍拾万圆整。该公司主要从事组合烟花类（C、D）级、玩具类（C、D）级、吐珠类（C）级、升空类（C）级、旋转类（C、D）级、喷花类（C、D）级、爆竹类（C）级的经营（批发）业务，属于烟花爆竹经营（批发）企业。该公司现有烟花爆竹储存库区位于海南省定安县雷鸣镇昌源村委会附近。库区面积为6660m2，库区共有两栋仓库，危险等级均为1.3级，仓库总面积为1440m2，总核定药量为17800kg。</w:t>
            </w:r>
          </w:p>
          <w:p>
            <w:pPr>
              <w:adjustRightInd w:val="0"/>
              <w:snapToGrid w:val="0"/>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adjustRightInd w:val="0"/>
              <w:snapToGrid w:val="0"/>
              <w:rPr>
                <w:rFonts w:hint="eastAsia" w:ascii="仿宋" w:hAnsi="仿宋" w:eastAsia="仿宋" w:cs="宋体"/>
                <w:szCs w:val="21"/>
                <w:lang w:eastAsia="zh-CN"/>
              </w:rPr>
            </w:pPr>
            <w:r>
              <w:rPr>
                <w:rFonts w:hint="eastAsia" w:ascii="仿宋" w:hAnsi="仿宋" w:eastAsia="仿宋" w:cs="宋体"/>
                <w:szCs w:val="21"/>
                <w:lang w:eastAsia="zh-CN"/>
              </w:rPr>
              <w:drawing>
                <wp:inline distT="0" distB="0" distL="114300" distR="114300">
                  <wp:extent cx="1776095" cy="1331595"/>
                  <wp:effectExtent l="0" t="0" r="14605" b="1905"/>
                  <wp:docPr id="1" name="图片 1" descr="微信图片_20250429161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50429161035"/>
                          <pic:cNvPicPr>
                            <a:picLocks noChangeAspect="1"/>
                          </pic:cNvPicPr>
                        </pic:nvPicPr>
                        <pic:blipFill>
                          <a:blip r:embed="rId4"/>
                          <a:stretch>
                            <a:fillRect/>
                          </a:stretch>
                        </pic:blipFill>
                        <pic:spPr>
                          <a:xfrm>
                            <a:off x="0" y="0"/>
                            <a:ext cx="1776095" cy="133159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赵长军</w:t>
            </w:r>
          </w:p>
        </w:tc>
        <w:tc>
          <w:tcPr>
            <w:tcW w:w="2622" w:type="dxa"/>
            <w:gridSpan w:val="4"/>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w:t>
            </w:r>
            <w:r>
              <w:rPr>
                <w:rFonts w:ascii="仿宋" w:hAnsi="仿宋" w:eastAsia="仿宋"/>
                <w:szCs w:val="21"/>
              </w:rPr>
              <w:t>2</w:t>
            </w:r>
            <w:r>
              <w:rPr>
                <w:rFonts w:hint="eastAsia" w:ascii="仿宋" w:hAnsi="仿宋" w:eastAsia="仿宋"/>
                <w:szCs w:val="21"/>
                <w:lang w:val="en-US" w:eastAsia="zh-CN"/>
              </w:rPr>
              <w:t>5</w:t>
            </w:r>
            <w:r>
              <w:rPr>
                <w:rFonts w:ascii="仿宋" w:hAnsi="仿宋" w:eastAsia="仿宋"/>
                <w:szCs w:val="21"/>
              </w:rPr>
              <w:t>.</w:t>
            </w:r>
            <w:r>
              <w:rPr>
                <w:rFonts w:hint="eastAsia" w:ascii="仿宋" w:hAnsi="仿宋" w:eastAsia="仿宋"/>
                <w:szCs w:val="21"/>
                <w:lang w:val="en-US" w:eastAsia="zh-CN"/>
              </w:rPr>
              <w:t>4</w:t>
            </w:r>
            <w:r>
              <w:rPr>
                <w:rFonts w:ascii="仿宋" w:hAnsi="仿宋" w:eastAsia="仿宋"/>
                <w:szCs w:val="21"/>
              </w:rPr>
              <w:t>.</w:t>
            </w:r>
            <w:r>
              <w:rPr>
                <w:rFonts w:hint="eastAsia" w:ascii="仿宋" w:hAnsi="仿宋" w:eastAsia="仿宋"/>
                <w:szCs w:val="21"/>
                <w:lang w:val="en-US" w:eastAsia="zh-CN"/>
              </w:rPr>
              <w:t>24</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现场勘验</w:t>
            </w:r>
          </w:p>
        </w:tc>
        <w:tc>
          <w:tcPr>
            <w:tcW w:w="3138" w:type="dxa"/>
            <w:gridSpan w:val="5"/>
            <w:vAlign w:val="center"/>
          </w:tcPr>
          <w:p>
            <w:pPr>
              <w:spacing w:line="300" w:lineRule="exact"/>
              <w:rPr>
                <w:rFonts w:ascii="仿宋" w:hAnsi="仿宋" w:eastAsia="仿宋"/>
                <w:szCs w:val="21"/>
              </w:rPr>
            </w:pPr>
            <w:r>
              <w:rPr>
                <w:rFonts w:hint="eastAsia" w:ascii="仿宋" w:hAnsi="仿宋" w:eastAsia="仿宋"/>
                <w:szCs w:val="21"/>
              </w:rPr>
              <w:t>1、未制定2025年度应急演练计划</w:t>
            </w:r>
          </w:p>
          <w:p>
            <w:pPr>
              <w:spacing w:line="300" w:lineRule="exact"/>
              <w:rPr>
                <w:rFonts w:hint="eastAsia" w:ascii="仿宋" w:hAnsi="仿宋" w:eastAsia="仿宋"/>
                <w:szCs w:val="21"/>
              </w:rPr>
            </w:pPr>
            <w:r>
              <w:rPr>
                <w:rFonts w:hint="eastAsia" w:ascii="仿宋" w:hAnsi="仿宋" w:eastAsia="仿宋"/>
                <w:szCs w:val="21"/>
              </w:rPr>
              <w:t>2、库区共计14个视频监控摄像头，但有6个未显示</w:t>
            </w:r>
          </w:p>
          <w:p>
            <w:pPr>
              <w:spacing w:line="300" w:lineRule="exact"/>
              <w:rPr>
                <w:rFonts w:hint="eastAsia" w:ascii="仿宋" w:hAnsi="仿宋" w:eastAsia="仿宋"/>
                <w:szCs w:val="21"/>
                <w:lang w:val="en-US" w:eastAsia="zh-CN"/>
              </w:rPr>
            </w:pPr>
            <w:r>
              <w:rPr>
                <w:rFonts w:hint="eastAsia" w:ascii="仿宋" w:hAnsi="仿宋" w:eastAsia="仿宋"/>
                <w:szCs w:val="21"/>
                <w:lang w:val="en-US" w:eastAsia="zh-CN"/>
              </w:rPr>
              <w:t>3、库区红外对射报警器损坏</w:t>
            </w:r>
          </w:p>
          <w:p>
            <w:pPr>
              <w:spacing w:line="300" w:lineRule="exact"/>
              <w:rPr>
                <w:rFonts w:hint="default" w:ascii="仿宋" w:hAnsi="仿宋" w:eastAsia="仿宋"/>
                <w:szCs w:val="21"/>
                <w:lang w:val="en-US" w:eastAsia="zh-CN"/>
              </w:rPr>
            </w:pPr>
            <w:r>
              <w:rPr>
                <w:rFonts w:hint="eastAsia" w:ascii="仿宋" w:hAnsi="仿宋" w:eastAsia="仿宋"/>
                <w:szCs w:val="21"/>
                <w:lang w:val="en-US" w:eastAsia="zh-CN"/>
              </w:rPr>
              <w:t>4、库区安全警示标志模糊不清</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4768B4"/>
    <w:rsid w:val="424768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2025-07-02T02:50:00Z</dcterms:created>
  <dc:creator>雷楠</dc:creator>
  <cp:lastModifiedBy>雷楠</cp:lastModifiedBy>
  <dcterms:modified xsi:type="dcterms:W3CDTF">2025-07-02T02:50:56Z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