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重庆市开州区吉开建材有限责任公司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重庆市开州区吉开建材有限责任公司重庆市开州区温泉镇东坪社区8组横梁子建筑石料用灰岩矿（重大变更）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欧建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2025.8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钱鹏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 鹏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张郑平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 w:colFirst="0" w:colLast="4"/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 w:ascii="Arial" w:hAnsi="Arial" w:cs="Times New Roman"/>
                <w:lang w:val="zh-CN" w:eastAsia="zh-CN"/>
              </w:rPr>
              <w:t>重庆市开州区吉开建材有限责任公司</w:t>
            </w:r>
            <w:r>
              <w:rPr>
                <w:rFonts w:ascii="Arial" w:hAnsi="Arial" w:cs="Times New Roman"/>
                <w:lang w:val="zh-CN"/>
              </w:rPr>
              <w:t>成立于</w:t>
            </w:r>
            <w:r>
              <w:rPr>
                <w:rFonts w:hint="eastAsia" w:ascii="Arial" w:hAnsi="Arial" w:cs="Times New Roman"/>
                <w:lang w:val="zh-CN"/>
              </w:rPr>
              <w:t>2009年</w:t>
            </w:r>
            <w:r>
              <w:rPr>
                <w:rFonts w:hint="eastAsia" w:ascii="Arial" w:hAnsi="Arial" w:cs="Times New Roman"/>
                <w:lang w:val="zh-CN" w:eastAsia="zh-CN"/>
              </w:rPr>
              <w:t>07</w:t>
            </w:r>
            <w:r>
              <w:rPr>
                <w:rFonts w:hint="eastAsia" w:ascii="Arial" w:hAnsi="Arial" w:cs="Times New Roman"/>
                <w:lang w:val="zh-CN"/>
              </w:rPr>
              <w:t>月</w:t>
            </w:r>
            <w:r>
              <w:rPr>
                <w:rFonts w:hint="eastAsia" w:ascii="Arial" w:hAnsi="Arial" w:cs="Times New Roman"/>
                <w:lang w:val="zh-CN" w:eastAsia="zh-CN"/>
              </w:rPr>
              <w:t>12</w:t>
            </w:r>
            <w:r>
              <w:rPr>
                <w:rFonts w:hint="eastAsia" w:ascii="Arial" w:hAnsi="Arial" w:cs="Times New Roman"/>
                <w:lang w:val="zh-CN"/>
              </w:rPr>
              <w:t>日</w:t>
            </w:r>
            <w:r>
              <w:rPr>
                <w:rFonts w:ascii="Arial" w:hAnsi="Arial" w:cs="Times New Roman"/>
                <w:lang w:val="zh-CN"/>
              </w:rPr>
              <w:t>，法定代表人为</w:t>
            </w:r>
            <w:r>
              <w:rPr>
                <w:rFonts w:hint="eastAsia" w:ascii="Arial" w:hAnsi="Arial" w:cs="Times New Roman"/>
                <w:lang w:val="zh-CN" w:eastAsia="zh-CN"/>
              </w:rPr>
              <w:t>邓学伟</w:t>
            </w:r>
            <w:r>
              <w:rPr>
                <w:rFonts w:ascii="Arial" w:hAnsi="Arial" w:cs="Times New Roman"/>
                <w:lang w:val="zh-CN"/>
              </w:rPr>
              <w:t>，经济类型属有限责任公司，位于</w:t>
            </w:r>
            <w:r>
              <w:rPr>
                <w:rFonts w:hint="eastAsia" w:ascii="Arial" w:hAnsi="Arial" w:cs="Times New Roman"/>
                <w:lang w:val="zh-CN"/>
              </w:rPr>
              <w:t>重庆市</w:t>
            </w:r>
            <w:r>
              <w:rPr>
                <w:rFonts w:hint="eastAsia" w:ascii="Arial" w:hAnsi="Arial" w:cs="Times New Roman"/>
                <w:lang w:val="zh-CN" w:eastAsia="zh-CN"/>
              </w:rPr>
              <w:t>开州区温泉镇县坝村一组56号</w:t>
            </w:r>
            <w:r>
              <w:rPr>
                <w:rFonts w:hint="eastAsia" w:ascii="Arial" w:hAnsi="Arial" w:cs="Times New Roman"/>
                <w:lang w:val="zh-CN"/>
              </w:rPr>
              <w:t>。</w:t>
            </w:r>
            <w:r>
              <w:rPr>
                <w:rFonts w:ascii="Arial" w:hAnsi="Arial" w:cs="Times New Roman"/>
                <w:lang w:val="zh-CN"/>
              </w:rPr>
              <w:t>经营范围</w:t>
            </w:r>
            <w:r>
              <w:rPr>
                <w:rFonts w:hint="eastAsia" w:ascii="Arial" w:hAnsi="Arial" w:cs="Times New Roman"/>
                <w:lang w:val="zh-CN"/>
              </w:rPr>
              <w:t>：建筑</w:t>
            </w:r>
            <w:r>
              <w:rPr>
                <w:rFonts w:hint="eastAsia" w:ascii="Arial" w:hAnsi="Arial" w:cs="Times New Roman"/>
                <w:lang w:val="zh-CN" w:eastAsia="zh-CN"/>
              </w:rPr>
              <w:t>材料</w:t>
            </w:r>
            <w:r>
              <w:rPr>
                <w:rFonts w:hint="eastAsia" w:ascii="Arial" w:hAnsi="Arial" w:cs="Times New Roman"/>
                <w:lang w:val="zh-CN"/>
              </w:rPr>
              <w:t>销售</w:t>
            </w:r>
            <w:r>
              <w:rPr>
                <w:rFonts w:hint="eastAsia" w:ascii="Arial" w:hAnsi="Arial"/>
                <w:caps w:val="0"/>
                <w:smallCaps w:val="0"/>
                <w:color w:val="auto"/>
                <w:lang w:val="en-US" w:eastAsia="zh-CN"/>
              </w:rPr>
              <w:t>。企业旗下经营有</w:t>
            </w:r>
            <w:r>
              <w:rPr>
                <w:rFonts w:hint="eastAsia" w:ascii="Arial" w:hAnsi="Arial"/>
                <w:color w:val="000000"/>
                <w:szCs w:val="28"/>
                <w:lang w:val="en-US" w:eastAsia="zh-CN"/>
              </w:rPr>
              <w:t>重庆市开州区温泉镇东坪社区8组横梁子建筑石料用灰岩矿</w:t>
            </w:r>
            <w:r>
              <w:rPr>
                <w:rFonts w:hint="eastAsia" w:ascii="Arial" w:hAnsi="Arial"/>
                <w:caps w:val="0"/>
                <w:smallCaps w:val="0"/>
                <w:color w:val="auto"/>
                <w:lang w:val="en-US" w:eastAsia="zh-CN"/>
              </w:rPr>
              <w:t>山，矿山采矿许可证证号为C5002342020097140150583，开采方式为露天开采，开采矿种为建筑石料用灰岩，矿区面积为0.1393km</w:t>
            </w:r>
            <w:r>
              <w:rPr>
                <w:rFonts w:hint="eastAsia" w:ascii="Arial" w:hAnsi="Arial"/>
                <w:caps w:val="0"/>
                <w:smallCaps w:val="0"/>
                <w:color w:val="auto"/>
                <w:vertAlign w:val="superscript"/>
                <w:lang w:val="en-US" w:eastAsia="zh-CN"/>
              </w:rPr>
              <w:t>2</w:t>
            </w:r>
            <w:r>
              <w:rPr>
                <w:rFonts w:hint="eastAsia" w:ascii="Arial" w:hAnsi="Arial"/>
                <w:caps w:val="0"/>
                <w:smallCaps w:val="0"/>
                <w:color w:val="auto"/>
                <w:lang w:val="en-US" w:eastAsia="zh-CN"/>
              </w:rPr>
              <w:t>，开采深度为+490m</w:t>
            </w:r>
            <w:r>
              <w:rPr>
                <w:rFonts w:hint="default" w:ascii="Arial" w:hAnsi="Arial" w:cs="Times New Roman"/>
                <w:caps w:val="0"/>
                <w:smallCaps w:val="0"/>
                <w:color w:val="auto"/>
                <w:lang w:val="en-US" w:eastAsia="zh-CN"/>
              </w:rPr>
              <w:t>~</w:t>
            </w:r>
            <w:r>
              <w:rPr>
                <w:rFonts w:hint="eastAsia" w:ascii="Arial" w:hAnsi="Arial"/>
                <w:caps w:val="0"/>
                <w:smallCaps w:val="0"/>
                <w:color w:val="auto"/>
                <w:lang w:val="en-US" w:eastAsia="zh-CN"/>
              </w:rPr>
              <w:t>+320m，生产规模为51万t/a，有效期为2019年11月11日至2037年11月11日</w:t>
            </w:r>
            <w:r>
              <w:rPr>
                <w:rFonts w:hint="eastAsia"/>
              </w:rPr>
              <w:t>。</w:t>
            </w:r>
          </w:p>
          <w:p>
            <w:pPr>
              <w:pStyle w:val="4"/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t>现场勘察照片：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0"/>
                <w:szCs w:val="21"/>
                <w:lang w:eastAsia="zh-CN"/>
              </w:rPr>
            </w:pPr>
            <w: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678815</wp:posOffset>
                  </wp:positionH>
                  <wp:positionV relativeFrom="paragraph">
                    <wp:posOffset>42545</wp:posOffset>
                  </wp:positionV>
                  <wp:extent cx="3429000" cy="3009900"/>
                  <wp:effectExtent l="0" t="0" r="0" b="0"/>
                  <wp:wrapTopAndBottom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0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  <w:t xml:space="preserve">刘  </w:t>
            </w: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pPr>
        <w:spacing w:line="520" w:lineRule="exact"/>
        <w:rPr>
          <w:rFonts w:ascii="宋体" w:hAnsi="宋体"/>
          <w:color w:val="000000"/>
          <w:sz w:val="24"/>
          <w:szCs w:val="24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132C16"/>
    <w:multiLevelType w:val="multilevel"/>
    <w:tmpl w:val="AE132C16"/>
    <w:lvl w:ilvl="0" w:tentative="0">
      <w:start w:val="20"/>
      <w:numFmt w:val="chineseCountingThousand"/>
      <w:isLgl/>
      <w:lvlText w:val="第%1章"/>
      <w:lvlJc w:val="left"/>
      <w:pPr>
        <w:ind w:left="1560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1" w:tentative="0">
      <w:start w:val="1"/>
      <w:numFmt w:val="decimal"/>
      <w:isLgl/>
      <w:lvlText w:val="%1.%2"/>
      <w:lvlJc w:val="left"/>
      <w:pPr>
        <w:ind w:left="992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 w:cs="Times New Roman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 w:cs="Times New Roman"/>
      </w:rPr>
    </w:lvl>
    <w:lvl w:ilvl="4" w:tentative="0">
      <w:start w:val="1"/>
      <w:numFmt w:val="decimal"/>
      <w:pStyle w:val="2"/>
      <w:isLgl/>
      <w:lvlText w:val="%1.%2.%3.%4.%5"/>
      <w:lvlJc w:val="left"/>
      <w:pPr>
        <w:ind w:left="2551" w:hanging="850"/>
      </w:pPr>
      <w:rPr>
        <w:rFonts w:hint="eastAsia" w:cs="Times New Roman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 w:cs="Times New Roman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0817BE"/>
    <w:rsid w:val="400817BE"/>
    <w:rsid w:val="55CD6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551" w:hanging="850" w:firstLineChars="0"/>
      <w:outlineLvl w:val="4"/>
    </w:pPr>
    <w:rPr>
      <w:b/>
      <w:sz w:val="28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4">
    <w:name w:val="footer"/>
    <w:basedOn w:val="1"/>
    <w:next w:val="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报告正文"/>
    <w:basedOn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6">
    <w:name w:val="Body Text First Indent"/>
    <w:basedOn w:val="3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2025-09-23T01:09:00Z</dcterms:created>
  <dc:creator>雷楠</dc:creator>
  <cp:lastModifiedBy>雷楠</cp:lastModifiedBy>
  <dcterms:modified xsi:type="dcterms:W3CDTF">2025-09-26T07:02:29Z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