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宋体" w:hAnsi="宋体"/>
          <w:b/>
          <w:sz w:val="28"/>
          <w:szCs w:val="28"/>
        </w:rPr>
      </w:pPr>
      <w:bookmarkStart w:id="0" w:name="_Toc16246"/>
      <w:r>
        <w:rPr>
          <w:rFonts w:hint="eastAsia" w:ascii="仿宋" w:hAnsi="仿宋" w:eastAsia="仿宋"/>
          <w:b/>
          <w:sz w:val="28"/>
          <w:szCs w:val="28"/>
        </w:rPr>
        <w:t>《安全评价报告信息公布表》</w:t>
      </w:r>
      <w:bookmarkEnd w:id="0"/>
    </w:p>
    <w:tbl>
      <w:tblPr>
        <w:tblStyle w:val="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86"/>
        <w:gridCol w:w="676"/>
        <w:gridCol w:w="906"/>
        <w:gridCol w:w="587"/>
        <w:gridCol w:w="811"/>
        <w:gridCol w:w="947"/>
        <w:gridCol w:w="271"/>
        <w:gridCol w:w="39"/>
        <w:gridCol w:w="1184"/>
        <w:gridCol w:w="100"/>
        <w:gridCol w:w="163"/>
        <w:gridCol w:w="717"/>
        <w:gridCol w:w="492"/>
        <w:gridCol w:w="16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1386"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机构名称</w:t>
            </w:r>
          </w:p>
        </w:tc>
        <w:tc>
          <w:tcPr>
            <w:tcW w:w="3927" w:type="dxa"/>
            <w:gridSpan w:val="5"/>
            <w:noWrap w:val="0"/>
            <w:vAlign w:val="center"/>
          </w:tcPr>
          <w:p>
            <w:pPr>
              <w:spacing w:line="500" w:lineRule="exact"/>
              <w:jc w:val="center"/>
              <w:rPr>
                <w:rFonts w:ascii="仿宋" w:hAnsi="仿宋" w:eastAsia="仿宋"/>
                <w:szCs w:val="21"/>
              </w:rPr>
            </w:pPr>
            <w:r>
              <w:rPr>
                <w:rFonts w:hint="eastAsia" w:ascii="仿宋" w:hAnsi="仿宋" w:eastAsia="仿宋"/>
                <w:kern w:val="0"/>
                <w:szCs w:val="21"/>
              </w:rPr>
              <w:t>重庆市安全生产科学研究有限公司</w:t>
            </w:r>
          </w:p>
        </w:tc>
        <w:tc>
          <w:tcPr>
            <w:tcW w:w="1594"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资质证号</w:t>
            </w:r>
          </w:p>
        </w:tc>
        <w:tc>
          <w:tcPr>
            <w:tcW w:w="3031" w:type="dxa"/>
            <w:gridSpan w:val="4"/>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rPr>
              <w:t>APJ-（</w:t>
            </w:r>
            <w:r>
              <w:rPr>
                <w:rFonts w:hint="eastAsia" w:ascii="仿宋" w:hAnsi="仿宋" w:eastAsia="仿宋"/>
                <w:szCs w:val="21"/>
                <w:lang w:eastAsia="zh-CN"/>
              </w:rPr>
              <w:t>渝</w:t>
            </w:r>
            <w:r>
              <w:rPr>
                <w:rFonts w:hint="eastAsia" w:ascii="仿宋" w:hAnsi="仿宋" w:eastAsia="仿宋"/>
                <w:szCs w:val="21"/>
              </w:rPr>
              <w:t>）-</w:t>
            </w:r>
            <w:r>
              <w:rPr>
                <w:rFonts w:hint="eastAsia" w:ascii="仿宋" w:hAnsi="仿宋" w:eastAsia="仿宋"/>
                <w:szCs w:val="21"/>
                <w:lang w:val="en-US" w:eastAsia="zh-CN"/>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1386"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委托单位</w:t>
            </w:r>
          </w:p>
        </w:tc>
        <w:tc>
          <w:tcPr>
            <w:tcW w:w="8552" w:type="dxa"/>
            <w:gridSpan w:val="13"/>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val="en-US" w:eastAsia="zh-CN"/>
              </w:rPr>
              <w:t>开州区梁邓液化气配送点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1386"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项目名称</w:t>
            </w:r>
          </w:p>
        </w:tc>
        <w:tc>
          <w:tcPr>
            <w:tcW w:w="8552" w:type="dxa"/>
            <w:gridSpan w:val="13"/>
            <w:noWrap w:val="0"/>
            <w:vAlign w:val="center"/>
          </w:tcPr>
          <w:p>
            <w:pPr>
              <w:spacing w:line="500" w:lineRule="exact"/>
              <w:jc w:val="center"/>
              <w:rPr>
                <w:rFonts w:ascii="仿宋" w:hAnsi="仿宋" w:eastAsia="仿宋"/>
                <w:bCs/>
                <w:szCs w:val="21"/>
              </w:rPr>
            </w:pPr>
            <w:r>
              <w:rPr>
                <w:rFonts w:hint="eastAsia" w:ascii="仿宋" w:hAnsi="仿宋" w:eastAsia="仿宋"/>
                <w:szCs w:val="21"/>
                <w:lang w:val="en-US" w:eastAsia="zh-CN"/>
              </w:rPr>
              <w:t>开州区梁邓液化气配送点</w:t>
            </w:r>
            <w:r>
              <w:rPr>
                <w:rFonts w:hint="eastAsia" w:ascii="仿宋" w:hAnsi="仿宋" w:eastAsia="仿宋"/>
                <w:szCs w:val="21"/>
                <w:lang w:eastAsia="zh-CN"/>
              </w:rPr>
              <w:t>瓶装液化石油气、二甲醚气经营安全现状评价报告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1386"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项目类别</w:t>
            </w:r>
          </w:p>
        </w:tc>
        <w:tc>
          <w:tcPr>
            <w:tcW w:w="8552" w:type="dxa"/>
            <w:gridSpan w:val="13"/>
            <w:noWrap w:val="0"/>
            <w:vAlign w:val="center"/>
          </w:tcPr>
          <w:p>
            <w:pPr>
              <w:spacing w:line="500" w:lineRule="exact"/>
              <w:jc w:val="center"/>
              <w:rPr>
                <w:rFonts w:ascii="仿宋" w:hAnsi="仿宋" w:eastAsia="仿宋"/>
                <w:szCs w:val="21"/>
              </w:rPr>
            </w:pPr>
            <w:r>
              <w:rPr>
                <w:rFonts w:hint="eastAsia" w:ascii="仿宋" w:hAnsi="仿宋" w:eastAsia="仿宋"/>
                <w:szCs w:val="21"/>
                <w:lang w:eastAsia="zh-CN"/>
              </w:rPr>
              <w:t>□</w:t>
            </w:r>
            <w:r>
              <w:rPr>
                <w:rFonts w:hint="eastAsia" w:ascii="仿宋" w:hAnsi="仿宋" w:eastAsia="仿宋"/>
                <w:szCs w:val="21"/>
              </w:rPr>
              <w:t xml:space="preserve">预评价   </w:t>
            </w:r>
            <w:r>
              <w:rPr>
                <w:rFonts w:hint="eastAsia" w:ascii="仿宋" w:hAnsi="仿宋" w:eastAsia="仿宋"/>
                <w:szCs w:val="21"/>
                <w:lang w:eastAsia="zh-CN"/>
              </w:rPr>
              <w:sym w:font="Wingdings 2" w:char="0052"/>
            </w:r>
            <w:r>
              <w:rPr>
                <w:rFonts w:hint="eastAsia" w:ascii="仿宋" w:hAnsi="仿宋" w:eastAsia="仿宋"/>
                <w:szCs w:val="21"/>
              </w:rPr>
              <w:t xml:space="preserve">现状评价    </w:t>
            </w:r>
            <w:r>
              <w:rPr>
                <w:rFonts w:hint="eastAsia" w:ascii="仿宋" w:hAnsi="仿宋" w:eastAsia="仿宋"/>
                <w:szCs w:val="21"/>
                <w:lang w:eastAsia="zh-CN"/>
              </w:rPr>
              <w:t>□</w:t>
            </w:r>
            <w:r>
              <w:rPr>
                <w:rFonts w:hint="eastAsia" w:ascii="仿宋" w:hAnsi="仿宋" w:eastAsia="仿宋"/>
                <w:szCs w:val="21"/>
              </w:rPr>
              <w:t>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2062" w:type="dxa"/>
            <w:gridSpan w:val="2"/>
            <w:noWrap w:val="0"/>
            <w:vAlign w:val="center"/>
          </w:tcPr>
          <w:p>
            <w:pPr>
              <w:spacing w:line="400" w:lineRule="exact"/>
              <w:rPr>
                <w:rFonts w:ascii="仿宋" w:hAnsi="仿宋" w:eastAsia="仿宋"/>
                <w:szCs w:val="21"/>
              </w:rPr>
            </w:pPr>
            <w:r>
              <w:rPr>
                <w:rFonts w:hint="eastAsia" w:ascii="仿宋" w:hAnsi="仿宋" w:eastAsia="仿宋"/>
                <w:b/>
                <w:szCs w:val="21"/>
              </w:rPr>
              <w:t>所属业务类别</w:t>
            </w:r>
          </w:p>
        </w:tc>
        <w:tc>
          <w:tcPr>
            <w:tcW w:w="7876" w:type="dxa"/>
            <w:gridSpan w:val="12"/>
            <w:noWrap w:val="0"/>
            <w:vAlign w:val="top"/>
          </w:tcPr>
          <w:p>
            <w:pPr>
              <w:spacing w:line="400" w:lineRule="exact"/>
              <w:ind w:firstLine="2310" w:firstLineChars="1100"/>
              <w:rPr>
                <w:rFonts w:ascii="仿宋" w:hAnsi="仿宋" w:eastAsia="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9938" w:type="dxa"/>
            <w:gridSpan w:val="14"/>
            <w:noWrap w:val="0"/>
            <w:vAlign w:val="center"/>
          </w:tcPr>
          <w:p>
            <w:pPr>
              <w:spacing w:line="500" w:lineRule="exact"/>
              <w:jc w:val="center"/>
              <w:rPr>
                <w:rFonts w:ascii="仿宋" w:hAnsi="仿宋" w:eastAsia="仿宋"/>
                <w:b/>
                <w:szCs w:val="21"/>
              </w:rPr>
            </w:pPr>
            <w:r>
              <w:rPr>
                <w:rFonts w:hint="eastAsia" w:ascii="仿宋" w:hAnsi="仿宋" w:eastAsia="仿宋"/>
                <w:b/>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1386" w:type="dxa"/>
            <w:vMerge w:val="restart"/>
            <w:noWrap w:val="0"/>
            <w:vAlign w:val="center"/>
          </w:tcPr>
          <w:p>
            <w:pPr>
              <w:spacing w:line="500" w:lineRule="exact"/>
              <w:jc w:val="center"/>
              <w:rPr>
                <w:rFonts w:ascii="仿宋" w:hAnsi="仿宋" w:eastAsia="仿宋"/>
                <w:b/>
                <w:szCs w:val="21"/>
              </w:rPr>
            </w:pPr>
            <w:r>
              <w:rPr>
                <w:rFonts w:hint="eastAsia" w:ascii="仿宋" w:hAnsi="仿宋" w:eastAsia="仿宋"/>
                <w:b/>
                <w:szCs w:val="21"/>
              </w:rPr>
              <w:t>安全评价项目管理</w:t>
            </w:r>
          </w:p>
        </w:tc>
        <w:tc>
          <w:tcPr>
            <w:tcW w:w="2980"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项目组组长</w:t>
            </w:r>
          </w:p>
        </w:tc>
        <w:tc>
          <w:tcPr>
            <w:tcW w:w="2704" w:type="dxa"/>
            <w:gridSpan w:val="6"/>
            <w:noWrap w:val="0"/>
            <w:vAlign w:val="center"/>
          </w:tcPr>
          <w:p>
            <w:pPr>
              <w:spacing w:line="500" w:lineRule="exact"/>
              <w:jc w:val="center"/>
              <w:rPr>
                <w:rFonts w:ascii="仿宋" w:hAnsi="仿宋" w:eastAsia="仿宋"/>
                <w:b/>
                <w:szCs w:val="21"/>
              </w:rPr>
            </w:pPr>
            <w:r>
              <w:rPr>
                <w:rFonts w:hint="eastAsia" w:ascii="仿宋" w:hAnsi="仿宋" w:eastAsia="仿宋"/>
                <w:b/>
                <w:szCs w:val="21"/>
              </w:rPr>
              <w:t>技术负责人</w:t>
            </w:r>
          </w:p>
        </w:tc>
        <w:tc>
          <w:tcPr>
            <w:tcW w:w="2868" w:type="dxa"/>
            <w:gridSpan w:val="3"/>
            <w:noWrap w:val="0"/>
            <w:vAlign w:val="center"/>
          </w:tcPr>
          <w:p>
            <w:pPr>
              <w:spacing w:line="500" w:lineRule="exact"/>
              <w:jc w:val="center"/>
              <w:rPr>
                <w:rFonts w:ascii="仿宋" w:hAnsi="仿宋" w:eastAsia="仿宋"/>
                <w:b/>
                <w:szCs w:val="21"/>
              </w:rPr>
            </w:pPr>
            <w:r>
              <w:rPr>
                <w:rFonts w:hint="eastAsia" w:ascii="仿宋" w:hAnsi="仿宋" w:eastAsia="仿宋"/>
                <w:b/>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1386" w:type="dxa"/>
            <w:vMerge w:val="continue"/>
            <w:noWrap w:val="0"/>
            <w:vAlign w:val="center"/>
          </w:tcPr>
          <w:p>
            <w:pPr>
              <w:spacing w:line="500" w:lineRule="exact"/>
              <w:jc w:val="center"/>
              <w:rPr>
                <w:rFonts w:ascii="仿宋" w:hAnsi="仿宋" w:eastAsia="仿宋"/>
                <w:b/>
                <w:szCs w:val="21"/>
              </w:rPr>
            </w:pPr>
          </w:p>
        </w:tc>
        <w:tc>
          <w:tcPr>
            <w:tcW w:w="2980" w:type="dxa"/>
            <w:gridSpan w:val="4"/>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常鹏程</w:t>
            </w:r>
          </w:p>
        </w:tc>
        <w:tc>
          <w:tcPr>
            <w:tcW w:w="2704" w:type="dxa"/>
            <w:gridSpan w:val="6"/>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lang w:val="en-US" w:eastAsia="zh-CN"/>
              </w:rPr>
              <w:t>刘国勇</w:t>
            </w:r>
          </w:p>
        </w:tc>
        <w:tc>
          <w:tcPr>
            <w:tcW w:w="2868" w:type="dxa"/>
            <w:gridSpan w:val="3"/>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1386" w:type="dxa"/>
            <w:vMerge w:val="restart"/>
            <w:noWrap w:val="0"/>
            <w:vAlign w:val="center"/>
          </w:tcPr>
          <w:p>
            <w:pPr>
              <w:spacing w:line="500" w:lineRule="exact"/>
              <w:jc w:val="center"/>
              <w:rPr>
                <w:rFonts w:ascii="仿宋" w:hAnsi="仿宋" w:eastAsia="仿宋"/>
                <w:b/>
                <w:szCs w:val="21"/>
              </w:rPr>
            </w:pPr>
            <w:r>
              <w:rPr>
                <w:rFonts w:hint="eastAsia" w:ascii="仿宋" w:hAnsi="仿宋" w:eastAsia="仿宋"/>
                <w:b/>
                <w:szCs w:val="21"/>
              </w:rPr>
              <w:t>编制过程</w:t>
            </w:r>
          </w:p>
        </w:tc>
        <w:tc>
          <w:tcPr>
            <w:tcW w:w="2169" w:type="dxa"/>
            <w:gridSpan w:val="3"/>
            <w:noWrap w:val="0"/>
            <w:vAlign w:val="center"/>
          </w:tcPr>
          <w:p>
            <w:pPr>
              <w:spacing w:line="500" w:lineRule="exact"/>
              <w:jc w:val="center"/>
              <w:rPr>
                <w:rFonts w:ascii="仿宋" w:hAnsi="仿宋" w:eastAsia="仿宋"/>
                <w:b/>
                <w:szCs w:val="21"/>
              </w:rPr>
            </w:pPr>
            <w:r>
              <w:rPr>
                <w:rFonts w:hint="eastAsia" w:ascii="仿宋" w:hAnsi="仿宋" w:eastAsia="仿宋"/>
                <w:b/>
                <w:szCs w:val="21"/>
              </w:rPr>
              <w:t>报告编制人</w:t>
            </w:r>
          </w:p>
        </w:tc>
        <w:tc>
          <w:tcPr>
            <w:tcW w:w="2068"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报告提交日期</w:t>
            </w:r>
          </w:p>
        </w:tc>
        <w:tc>
          <w:tcPr>
            <w:tcW w:w="2164"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报告审核人</w:t>
            </w:r>
          </w:p>
        </w:tc>
        <w:tc>
          <w:tcPr>
            <w:tcW w:w="2151" w:type="dxa"/>
            <w:gridSpan w:val="2"/>
            <w:noWrap w:val="0"/>
            <w:vAlign w:val="center"/>
          </w:tcPr>
          <w:p>
            <w:pPr>
              <w:spacing w:line="500" w:lineRule="exact"/>
              <w:jc w:val="center"/>
              <w:rPr>
                <w:rFonts w:ascii="仿宋" w:hAnsi="仿宋" w:eastAsia="仿宋"/>
                <w:b/>
                <w:szCs w:val="21"/>
              </w:rPr>
            </w:pPr>
            <w:r>
              <w:rPr>
                <w:rFonts w:hint="eastAsia" w:ascii="仿宋" w:hAnsi="仿宋" w:eastAsia="仿宋"/>
                <w:b/>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1386" w:type="dxa"/>
            <w:vMerge w:val="continue"/>
            <w:noWrap w:val="0"/>
            <w:vAlign w:val="center"/>
          </w:tcPr>
          <w:p>
            <w:pPr>
              <w:spacing w:line="500" w:lineRule="exact"/>
              <w:jc w:val="center"/>
              <w:rPr>
                <w:rFonts w:ascii="仿宋" w:hAnsi="仿宋" w:eastAsia="仿宋"/>
                <w:b/>
                <w:szCs w:val="21"/>
              </w:rPr>
            </w:pPr>
          </w:p>
        </w:tc>
        <w:tc>
          <w:tcPr>
            <w:tcW w:w="2169" w:type="dxa"/>
            <w:gridSpan w:val="3"/>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常鹏程</w:t>
            </w:r>
          </w:p>
        </w:tc>
        <w:tc>
          <w:tcPr>
            <w:tcW w:w="2068" w:type="dxa"/>
            <w:gridSpan w:val="4"/>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lang w:val="en-US" w:eastAsia="zh-CN"/>
              </w:rPr>
              <w:t>2020.10</w:t>
            </w:r>
          </w:p>
        </w:tc>
        <w:tc>
          <w:tcPr>
            <w:tcW w:w="2164" w:type="dxa"/>
            <w:gridSpan w:val="4"/>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蔡治勇</w:t>
            </w:r>
          </w:p>
        </w:tc>
        <w:tc>
          <w:tcPr>
            <w:tcW w:w="2151" w:type="dxa"/>
            <w:gridSpan w:val="2"/>
            <w:noWrap w:val="0"/>
            <w:vAlign w:val="center"/>
          </w:tcPr>
          <w:p>
            <w:pPr>
              <w:spacing w:line="500" w:lineRule="exact"/>
              <w:jc w:val="center"/>
              <w:rPr>
                <w:rFonts w:ascii="仿宋" w:hAnsi="仿宋" w:eastAsia="仿宋"/>
                <w:szCs w:val="21"/>
              </w:rPr>
            </w:pPr>
            <w:r>
              <w:rPr>
                <w:rFonts w:hint="eastAsia" w:ascii="仿宋" w:hAnsi="仿宋" w:eastAsia="仿宋"/>
                <w:szCs w:val="21"/>
                <w:lang w:eastAsia="zh-CN"/>
              </w:rPr>
              <w:t>蔡治勇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1386"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姓  名</w:t>
            </w:r>
          </w:p>
        </w:tc>
        <w:tc>
          <w:tcPr>
            <w:tcW w:w="1582" w:type="dxa"/>
            <w:gridSpan w:val="2"/>
            <w:noWrap w:val="0"/>
            <w:vAlign w:val="center"/>
          </w:tcPr>
          <w:p>
            <w:pPr>
              <w:spacing w:line="300" w:lineRule="exact"/>
              <w:jc w:val="center"/>
              <w:rPr>
                <w:rFonts w:ascii="仿宋" w:hAnsi="仿宋" w:eastAsia="仿宋"/>
                <w:b/>
                <w:szCs w:val="21"/>
              </w:rPr>
            </w:pPr>
            <w:r>
              <w:rPr>
                <w:rFonts w:hint="eastAsia" w:ascii="仿宋" w:hAnsi="仿宋" w:eastAsia="仿宋"/>
                <w:b/>
                <w:szCs w:val="21"/>
              </w:rPr>
              <w:t>认定专业</w:t>
            </w:r>
          </w:p>
        </w:tc>
        <w:tc>
          <w:tcPr>
            <w:tcW w:w="2655" w:type="dxa"/>
            <w:gridSpan w:val="5"/>
            <w:noWrap w:val="0"/>
            <w:vAlign w:val="center"/>
          </w:tcPr>
          <w:p>
            <w:pPr>
              <w:spacing w:line="300" w:lineRule="exact"/>
              <w:jc w:val="center"/>
              <w:rPr>
                <w:rFonts w:ascii="仿宋" w:hAnsi="仿宋" w:eastAsia="仿宋"/>
                <w:b/>
                <w:szCs w:val="21"/>
              </w:rPr>
            </w:pPr>
            <w:r>
              <w:rPr>
                <w:rFonts w:hint="eastAsia" w:ascii="仿宋" w:hAnsi="仿宋" w:eastAsia="仿宋"/>
                <w:b/>
                <w:szCs w:val="21"/>
              </w:rPr>
              <w:t>安全评价师从业识别卡/证书编号</w:t>
            </w:r>
          </w:p>
        </w:tc>
        <w:tc>
          <w:tcPr>
            <w:tcW w:w="2656" w:type="dxa"/>
            <w:gridSpan w:val="5"/>
            <w:noWrap w:val="0"/>
            <w:vAlign w:val="center"/>
          </w:tcPr>
          <w:p>
            <w:pPr>
              <w:spacing w:line="300" w:lineRule="exact"/>
              <w:jc w:val="center"/>
              <w:rPr>
                <w:rFonts w:ascii="仿宋" w:hAnsi="仿宋" w:eastAsia="仿宋"/>
                <w:b/>
                <w:szCs w:val="21"/>
              </w:rPr>
            </w:pPr>
            <w:r>
              <w:rPr>
                <w:rFonts w:hint="eastAsia" w:ascii="仿宋" w:hAnsi="仿宋" w:eastAsia="仿宋"/>
                <w:b/>
                <w:szCs w:val="21"/>
              </w:rPr>
              <w:t>注册安全工程师</w:t>
            </w:r>
          </w:p>
          <w:p>
            <w:pPr>
              <w:spacing w:line="300" w:lineRule="exact"/>
              <w:jc w:val="center"/>
              <w:rPr>
                <w:rFonts w:ascii="仿宋" w:hAnsi="仿宋" w:eastAsia="仿宋"/>
                <w:b/>
                <w:szCs w:val="21"/>
              </w:rPr>
            </w:pPr>
            <w:r>
              <w:rPr>
                <w:rFonts w:hint="eastAsia" w:ascii="仿宋" w:hAnsi="仿宋" w:eastAsia="仿宋"/>
                <w:b/>
                <w:szCs w:val="21"/>
              </w:rPr>
              <w:t>注册证号</w:t>
            </w:r>
          </w:p>
        </w:tc>
        <w:tc>
          <w:tcPr>
            <w:tcW w:w="1659" w:type="dxa"/>
            <w:noWrap w:val="0"/>
            <w:vAlign w:val="center"/>
          </w:tcPr>
          <w:p>
            <w:pPr>
              <w:spacing w:line="300" w:lineRule="exact"/>
              <w:jc w:val="center"/>
              <w:rPr>
                <w:rFonts w:ascii="仿宋" w:hAnsi="仿宋" w:eastAsia="仿宋"/>
                <w:b/>
                <w:szCs w:val="21"/>
              </w:rPr>
            </w:pPr>
            <w:r>
              <w:rPr>
                <w:rFonts w:hint="eastAsia" w:ascii="仿宋" w:hAnsi="仿宋" w:eastAsia="仿宋"/>
                <w:b/>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1386" w:type="dxa"/>
            <w:noWrap w:val="0"/>
            <w:vAlign w:val="center"/>
          </w:tcPr>
          <w:p>
            <w:pPr>
              <w:widowControl/>
              <w:jc w:val="center"/>
              <w:textAlignment w:val="center"/>
              <w:rPr>
                <w:rFonts w:hint="eastAsia" w:ascii="仿宋" w:hAnsi="仿宋" w:eastAsia="仿宋" w:cs="宋体"/>
                <w:kern w:val="0"/>
                <w:szCs w:val="21"/>
                <w:lang w:eastAsia="zh-CN"/>
              </w:rPr>
            </w:pPr>
            <w:r>
              <w:rPr>
                <w:rFonts w:hint="eastAsia" w:ascii="仿宋" w:hAnsi="仿宋" w:eastAsia="仿宋"/>
                <w:szCs w:val="21"/>
                <w:lang w:eastAsia="zh-CN"/>
              </w:rPr>
              <w:t>常鹏程</w:t>
            </w:r>
          </w:p>
        </w:tc>
        <w:tc>
          <w:tcPr>
            <w:tcW w:w="1582" w:type="dxa"/>
            <w:gridSpan w:val="2"/>
            <w:noWrap w:val="0"/>
            <w:vAlign w:val="center"/>
          </w:tcPr>
          <w:p>
            <w:pPr>
              <w:widowControl/>
              <w:jc w:val="center"/>
              <w:textAlignment w:val="center"/>
              <w:rPr>
                <w:rFonts w:hint="eastAsia" w:ascii="仿宋" w:hAnsi="仿宋" w:eastAsia="仿宋"/>
                <w:szCs w:val="21"/>
              </w:rPr>
            </w:pPr>
            <w:r>
              <w:rPr>
                <w:rFonts w:hint="eastAsia" w:ascii="仿宋" w:hAnsi="仿宋" w:eastAsia="仿宋"/>
                <w:szCs w:val="21"/>
                <w:lang w:eastAsia="zh-CN"/>
              </w:rPr>
              <w:t>安全工程、火炸药</w:t>
            </w:r>
          </w:p>
        </w:tc>
        <w:tc>
          <w:tcPr>
            <w:tcW w:w="2655" w:type="dxa"/>
            <w:gridSpan w:val="5"/>
            <w:noWrap w:val="0"/>
            <w:vAlign w:val="center"/>
          </w:tcPr>
          <w:p>
            <w:pPr>
              <w:widowControl/>
              <w:jc w:val="center"/>
              <w:textAlignment w:val="center"/>
              <w:rPr>
                <w:rFonts w:hint="eastAsia" w:ascii="宋体" w:cs="宋体"/>
                <w:kern w:val="0"/>
              </w:rPr>
            </w:pPr>
            <w:r>
              <w:rPr>
                <w:rFonts w:hint="eastAsia" w:ascii="仿宋" w:hAnsi="仿宋" w:eastAsia="仿宋"/>
                <w:szCs w:val="21"/>
                <w:lang w:eastAsia="zh-CN"/>
              </w:rPr>
              <w:t>S011053000110192002926</w:t>
            </w:r>
          </w:p>
        </w:tc>
        <w:tc>
          <w:tcPr>
            <w:tcW w:w="2656" w:type="dxa"/>
            <w:gridSpan w:val="5"/>
            <w:noWrap w:val="0"/>
            <w:vAlign w:val="center"/>
          </w:tcPr>
          <w:p>
            <w:pPr>
              <w:widowControl/>
              <w:jc w:val="center"/>
              <w:textAlignment w:val="center"/>
              <w:rPr>
                <w:rFonts w:ascii="宋体" w:cs="宋体"/>
                <w:kern w:val="0"/>
              </w:rPr>
            </w:pPr>
            <w:r>
              <w:rPr>
                <w:rFonts w:hint="eastAsia" w:ascii="仿宋" w:hAnsi="仿宋" w:eastAsia="仿宋"/>
                <w:szCs w:val="21"/>
                <w:lang w:eastAsia="zh-CN"/>
              </w:rPr>
              <w:t>55120132547</w:t>
            </w:r>
          </w:p>
        </w:tc>
        <w:tc>
          <w:tcPr>
            <w:tcW w:w="1659" w:type="dxa"/>
            <w:noWrap w:val="0"/>
            <w:vAlign w:val="center"/>
          </w:tcPr>
          <w:p>
            <w:pPr>
              <w:adjustRightInd w:val="0"/>
              <w:snapToGrid w:val="0"/>
              <w:jc w:val="center"/>
              <w:rPr>
                <w:rFonts w:hint="eastAsia" w:ascii="仿宋" w:hAnsi="仿宋" w:eastAsia="仿宋"/>
                <w:b/>
                <w:szCs w:val="21"/>
              </w:rPr>
            </w:pPr>
            <w:r>
              <w:rPr>
                <w:rFonts w:hint="eastAsia" w:ascii="仿宋" w:hAnsi="仿宋" w:eastAsia="仿宋"/>
                <w:b/>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1386" w:type="dxa"/>
            <w:noWrap w:val="0"/>
            <w:vAlign w:val="center"/>
          </w:tcPr>
          <w:p>
            <w:pPr>
              <w:widowControl/>
              <w:jc w:val="center"/>
              <w:textAlignment w:val="center"/>
              <w:rPr>
                <w:rFonts w:ascii="仿宋" w:hAnsi="仿宋" w:eastAsia="仿宋" w:cs="宋体"/>
                <w:kern w:val="0"/>
                <w:szCs w:val="21"/>
              </w:rPr>
            </w:pPr>
            <w:r>
              <w:rPr>
                <w:rFonts w:hint="eastAsia" w:ascii="仿宋" w:hAnsi="仿宋" w:eastAsia="仿宋"/>
                <w:szCs w:val="21"/>
                <w:lang w:val="en-US" w:eastAsia="zh-CN"/>
              </w:rPr>
              <w:t>袁成天</w:t>
            </w:r>
          </w:p>
        </w:tc>
        <w:tc>
          <w:tcPr>
            <w:tcW w:w="1582" w:type="dxa"/>
            <w:gridSpan w:val="2"/>
            <w:noWrap w:val="0"/>
            <w:vAlign w:val="center"/>
          </w:tcPr>
          <w:p>
            <w:pPr>
              <w:widowControl/>
              <w:jc w:val="center"/>
              <w:textAlignment w:val="center"/>
              <w:rPr>
                <w:rFonts w:ascii="仿宋" w:hAnsi="仿宋" w:eastAsia="仿宋" w:cs="宋体"/>
                <w:kern w:val="0"/>
                <w:szCs w:val="21"/>
              </w:rPr>
            </w:pPr>
            <w:r>
              <w:rPr>
                <w:rFonts w:hint="eastAsia" w:ascii="仿宋" w:hAnsi="仿宋" w:eastAsia="仿宋"/>
                <w:szCs w:val="21"/>
                <w:lang w:eastAsia="zh-CN"/>
              </w:rPr>
              <w:t>飞机制造</w:t>
            </w:r>
          </w:p>
        </w:tc>
        <w:tc>
          <w:tcPr>
            <w:tcW w:w="2655" w:type="dxa"/>
            <w:gridSpan w:val="5"/>
            <w:noWrap w:val="0"/>
            <w:vAlign w:val="center"/>
          </w:tcPr>
          <w:p>
            <w:pPr>
              <w:widowControl/>
              <w:jc w:val="center"/>
              <w:textAlignment w:val="center"/>
              <w:rPr>
                <w:rFonts w:ascii="仿宋" w:hAnsi="仿宋" w:eastAsia="仿宋" w:cs="宋体"/>
                <w:kern w:val="0"/>
                <w:szCs w:val="21"/>
              </w:rPr>
            </w:pPr>
            <w:r>
              <w:rPr>
                <w:rFonts w:hint="eastAsia" w:ascii="仿宋" w:hAnsi="仿宋" w:eastAsia="仿宋"/>
                <w:szCs w:val="21"/>
                <w:lang w:eastAsia="zh-CN"/>
              </w:rPr>
              <w:t>0800000000102955</w:t>
            </w:r>
          </w:p>
        </w:tc>
        <w:tc>
          <w:tcPr>
            <w:tcW w:w="2656" w:type="dxa"/>
            <w:gridSpan w:val="5"/>
            <w:noWrap w:val="0"/>
            <w:vAlign w:val="center"/>
          </w:tcPr>
          <w:p>
            <w:pPr>
              <w:widowControl/>
              <w:jc w:val="center"/>
              <w:textAlignment w:val="center"/>
              <w:rPr>
                <w:rFonts w:ascii="宋体" w:cs="宋体"/>
                <w:kern w:val="0"/>
              </w:rPr>
            </w:pPr>
            <w:r>
              <w:rPr>
                <w:rFonts w:hint="eastAsia" w:ascii="仿宋" w:hAnsi="仿宋" w:eastAsia="仿宋"/>
                <w:szCs w:val="21"/>
                <w:lang w:eastAsia="zh-CN"/>
              </w:rPr>
              <w:t>55070030178</w:t>
            </w:r>
          </w:p>
        </w:tc>
        <w:tc>
          <w:tcPr>
            <w:tcW w:w="1659" w:type="dxa"/>
            <w:noWrap w:val="0"/>
            <w:vAlign w:val="center"/>
          </w:tcPr>
          <w:p>
            <w:pPr>
              <w:adjustRightInd w:val="0"/>
              <w:snapToGrid w:val="0"/>
              <w:jc w:val="center"/>
              <w:rPr>
                <w:rFonts w:hint="eastAsia" w:ascii="仿宋" w:hAnsi="仿宋" w:eastAsia="仿宋"/>
                <w:szCs w:val="21"/>
                <w:lang w:eastAsia="zh-CN"/>
              </w:rPr>
            </w:pPr>
            <w:r>
              <w:rPr>
                <w:rFonts w:hint="eastAsia" w:ascii="仿宋" w:hAnsi="仿宋" w:eastAsia="仿宋"/>
                <w:b/>
                <w:szCs w:val="21"/>
                <w:lang w:val="en-US" w:eastAsia="zh-CN"/>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1386" w:type="dxa"/>
            <w:noWrap w:val="0"/>
            <w:vAlign w:val="center"/>
          </w:tcPr>
          <w:p>
            <w:pPr>
              <w:widowControl/>
              <w:jc w:val="center"/>
              <w:textAlignment w:val="center"/>
              <w:rPr>
                <w:rFonts w:ascii="仿宋" w:hAnsi="仿宋" w:eastAsia="仿宋" w:cs="宋体"/>
                <w:kern w:val="0"/>
                <w:szCs w:val="21"/>
              </w:rPr>
            </w:pPr>
            <w:r>
              <w:rPr>
                <w:rFonts w:hint="eastAsia" w:ascii="仿宋" w:hAnsi="仿宋" w:eastAsia="仿宋"/>
                <w:szCs w:val="21"/>
                <w:lang w:eastAsia="zh-CN"/>
              </w:rPr>
              <w:t>黄安勇</w:t>
            </w:r>
          </w:p>
        </w:tc>
        <w:tc>
          <w:tcPr>
            <w:tcW w:w="1582" w:type="dxa"/>
            <w:gridSpan w:val="2"/>
            <w:noWrap w:val="0"/>
            <w:vAlign w:val="center"/>
          </w:tcPr>
          <w:p>
            <w:pPr>
              <w:widowControl/>
              <w:jc w:val="center"/>
              <w:textAlignment w:val="center"/>
              <w:rPr>
                <w:rFonts w:hint="eastAsia" w:ascii="仿宋" w:hAnsi="仿宋" w:eastAsia="仿宋"/>
                <w:szCs w:val="21"/>
              </w:rPr>
            </w:pPr>
            <w:r>
              <w:rPr>
                <w:rFonts w:hint="eastAsia" w:ascii="仿宋" w:hAnsi="仿宋" w:eastAsia="仿宋"/>
                <w:szCs w:val="21"/>
                <w:lang w:eastAsia="zh-CN"/>
              </w:rPr>
              <w:t>应用化学</w:t>
            </w:r>
          </w:p>
        </w:tc>
        <w:tc>
          <w:tcPr>
            <w:tcW w:w="2655" w:type="dxa"/>
            <w:gridSpan w:val="5"/>
            <w:noWrap w:val="0"/>
            <w:vAlign w:val="center"/>
          </w:tcPr>
          <w:p>
            <w:pPr>
              <w:widowControl/>
              <w:jc w:val="center"/>
              <w:textAlignment w:val="center"/>
              <w:rPr>
                <w:rFonts w:hint="eastAsia" w:ascii="宋体" w:cs="宋体"/>
                <w:kern w:val="0"/>
              </w:rPr>
            </w:pPr>
            <w:r>
              <w:rPr>
                <w:rFonts w:hint="eastAsia" w:ascii="仿宋" w:hAnsi="仿宋" w:eastAsia="仿宋"/>
                <w:szCs w:val="21"/>
                <w:lang w:eastAsia="zh-CN"/>
              </w:rPr>
              <w:t>S011053000110192003183</w:t>
            </w:r>
          </w:p>
        </w:tc>
        <w:tc>
          <w:tcPr>
            <w:tcW w:w="2656" w:type="dxa"/>
            <w:gridSpan w:val="5"/>
            <w:noWrap w:val="0"/>
            <w:vAlign w:val="center"/>
          </w:tcPr>
          <w:p>
            <w:pPr>
              <w:widowControl/>
              <w:jc w:val="center"/>
              <w:textAlignment w:val="center"/>
              <w:rPr>
                <w:rFonts w:ascii="仿宋" w:hAnsi="仿宋" w:eastAsia="仿宋" w:cs="宋体"/>
                <w:kern w:val="0"/>
                <w:szCs w:val="21"/>
              </w:rPr>
            </w:pPr>
            <w:r>
              <w:rPr>
                <w:rFonts w:hint="eastAsia" w:ascii="仿宋" w:hAnsi="仿宋" w:eastAsia="仿宋"/>
                <w:szCs w:val="21"/>
                <w:lang w:eastAsia="zh-CN"/>
              </w:rPr>
              <w:t>55140156484</w:t>
            </w:r>
          </w:p>
        </w:tc>
        <w:tc>
          <w:tcPr>
            <w:tcW w:w="1659" w:type="dxa"/>
            <w:noWrap w:val="0"/>
            <w:vAlign w:val="center"/>
          </w:tcPr>
          <w:p>
            <w:pPr>
              <w:adjustRightInd w:val="0"/>
              <w:snapToGrid w:val="0"/>
              <w:jc w:val="center"/>
              <w:rPr>
                <w:rFonts w:ascii="仿宋" w:hAnsi="仿宋" w:eastAsia="仿宋"/>
                <w:szCs w:val="21"/>
              </w:rPr>
            </w:pPr>
            <w:r>
              <w:rPr>
                <w:rFonts w:hint="eastAsia" w:ascii="仿宋" w:hAnsi="仿宋" w:eastAsia="仿宋"/>
                <w:b/>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1386" w:type="dxa"/>
            <w:noWrap w:val="0"/>
            <w:vAlign w:val="center"/>
          </w:tcPr>
          <w:p>
            <w:pPr>
              <w:widowControl/>
              <w:jc w:val="center"/>
              <w:textAlignment w:val="center"/>
              <w:rPr>
                <w:rFonts w:hint="eastAsia" w:ascii="仿宋" w:hAnsi="仿宋" w:eastAsia="仿宋" w:cs="宋体"/>
                <w:kern w:val="0"/>
                <w:szCs w:val="21"/>
              </w:rPr>
            </w:pPr>
            <w:r>
              <w:rPr>
                <w:rFonts w:hint="eastAsia" w:ascii="仿宋" w:hAnsi="仿宋" w:eastAsia="仿宋"/>
                <w:szCs w:val="21"/>
                <w:lang w:val="en-US" w:eastAsia="zh-CN"/>
              </w:rPr>
              <w:t>雷楠</w:t>
            </w:r>
          </w:p>
        </w:tc>
        <w:tc>
          <w:tcPr>
            <w:tcW w:w="1582" w:type="dxa"/>
            <w:gridSpan w:val="2"/>
            <w:noWrap w:val="0"/>
            <w:vAlign w:val="center"/>
          </w:tcPr>
          <w:p>
            <w:pPr>
              <w:widowControl/>
              <w:jc w:val="center"/>
              <w:textAlignment w:val="center"/>
              <w:rPr>
                <w:rFonts w:ascii="仿宋" w:hAnsi="仿宋" w:eastAsia="仿宋" w:cs="宋体"/>
                <w:kern w:val="0"/>
                <w:szCs w:val="21"/>
              </w:rPr>
            </w:pPr>
            <w:r>
              <w:rPr>
                <w:rFonts w:hint="eastAsia" w:ascii="仿宋" w:hAnsi="仿宋" w:eastAsia="仿宋"/>
                <w:szCs w:val="21"/>
                <w:lang w:eastAsia="zh-CN"/>
              </w:rPr>
              <w:t>油气储运工程</w:t>
            </w:r>
          </w:p>
        </w:tc>
        <w:tc>
          <w:tcPr>
            <w:tcW w:w="2655" w:type="dxa"/>
            <w:gridSpan w:val="5"/>
            <w:noWrap w:val="0"/>
            <w:vAlign w:val="center"/>
          </w:tcPr>
          <w:p>
            <w:pPr>
              <w:widowControl/>
              <w:jc w:val="center"/>
              <w:textAlignment w:val="center"/>
              <w:rPr>
                <w:rFonts w:ascii="仿宋" w:hAnsi="仿宋" w:eastAsia="仿宋" w:cs="宋体"/>
                <w:kern w:val="0"/>
                <w:szCs w:val="21"/>
              </w:rPr>
            </w:pPr>
            <w:r>
              <w:rPr>
                <w:rFonts w:hint="eastAsia" w:ascii="仿宋" w:hAnsi="仿宋" w:eastAsia="仿宋"/>
                <w:szCs w:val="21"/>
                <w:lang w:eastAsia="zh-CN"/>
              </w:rPr>
              <w:t>S011053000110193002251</w:t>
            </w:r>
          </w:p>
        </w:tc>
        <w:tc>
          <w:tcPr>
            <w:tcW w:w="2656" w:type="dxa"/>
            <w:gridSpan w:val="5"/>
            <w:noWrap w:val="0"/>
            <w:vAlign w:val="center"/>
          </w:tcPr>
          <w:p>
            <w:pPr>
              <w:widowControl/>
              <w:jc w:val="center"/>
              <w:textAlignment w:val="center"/>
              <w:rPr>
                <w:rFonts w:ascii="仿宋" w:hAnsi="仿宋" w:eastAsia="仿宋" w:cs="宋体"/>
                <w:kern w:val="0"/>
                <w:szCs w:val="21"/>
              </w:rPr>
            </w:pPr>
          </w:p>
        </w:tc>
        <w:tc>
          <w:tcPr>
            <w:tcW w:w="1659" w:type="dxa"/>
            <w:noWrap w:val="0"/>
            <w:vAlign w:val="center"/>
          </w:tcPr>
          <w:p>
            <w:pPr>
              <w:adjustRightInd w:val="0"/>
              <w:snapToGrid w:val="0"/>
              <w:jc w:val="center"/>
              <w:rPr>
                <w:rFonts w:ascii="仿宋" w:hAnsi="仿宋" w:eastAsia="仿宋"/>
                <w:szCs w:val="21"/>
              </w:rPr>
            </w:pPr>
            <w:r>
              <w:rPr>
                <w:rFonts w:hint="eastAsia" w:ascii="仿宋" w:hAnsi="仿宋" w:eastAsia="仿宋"/>
                <w:b/>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1386" w:type="dxa"/>
            <w:noWrap w:val="0"/>
            <w:vAlign w:val="center"/>
          </w:tcPr>
          <w:p>
            <w:pPr>
              <w:widowControl/>
              <w:jc w:val="center"/>
              <w:textAlignment w:val="center"/>
              <w:rPr>
                <w:rFonts w:hint="eastAsia" w:ascii="仿宋" w:hAnsi="仿宋" w:eastAsia="仿宋" w:cs="宋体"/>
                <w:kern w:val="0"/>
                <w:szCs w:val="21"/>
              </w:rPr>
            </w:pPr>
            <w:r>
              <w:rPr>
                <w:rFonts w:hint="eastAsia" w:ascii="仿宋" w:hAnsi="仿宋" w:eastAsia="仿宋"/>
                <w:szCs w:val="21"/>
                <w:lang w:eastAsia="zh-CN"/>
              </w:rPr>
              <w:t>刘文娟</w:t>
            </w:r>
          </w:p>
        </w:tc>
        <w:tc>
          <w:tcPr>
            <w:tcW w:w="1582" w:type="dxa"/>
            <w:gridSpan w:val="2"/>
            <w:noWrap w:val="0"/>
            <w:vAlign w:val="center"/>
          </w:tcPr>
          <w:p>
            <w:pPr>
              <w:widowControl/>
              <w:jc w:val="center"/>
              <w:textAlignment w:val="center"/>
              <w:rPr>
                <w:rFonts w:hint="eastAsia" w:ascii="仿宋" w:hAnsi="仿宋" w:eastAsia="仿宋" w:cs="宋体"/>
                <w:kern w:val="0"/>
                <w:szCs w:val="21"/>
              </w:rPr>
            </w:pPr>
            <w:r>
              <w:rPr>
                <w:rFonts w:hint="eastAsia" w:ascii="仿宋" w:hAnsi="仿宋" w:eastAsia="仿宋"/>
                <w:szCs w:val="21"/>
                <w:lang w:eastAsia="zh-CN"/>
              </w:rPr>
              <w:t>电气；自动化（仪表）</w:t>
            </w:r>
          </w:p>
        </w:tc>
        <w:tc>
          <w:tcPr>
            <w:tcW w:w="2655" w:type="dxa"/>
            <w:gridSpan w:val="5"/>
            <w:noWrap w:val="0"/>
            <w:vAlign w:val="center"/>
          </w:tcPr>
          <w:p>
            <w:pPr>
              <w:widowControl/>
              <w:jc w:val="center"/>
              <w:textAlignment w:val="center"/>
              <w:rPr>
                <w:rFonts w:ascii="仿宋" w:hAnsi="仿宋" w:eastAsia="仿宋" w:cs="宋体"/>
                <w:kern w:val="0"/>
                <w:szCs w:val="21"/>
              </w:rPr>
            </w:pPr>
            <w:r>
              <w:rPr>
                <w:rFonts w:hint="eastAsia" w:ascii="仿宋" w:hAnsi="仿宋" w:eastAsia="仿宋"/>
                <w:szCs w:val="21"/>
                <w:lang w:eastAsia="zh-CN"/>
              </w:rPr>
              <w:t>1700000000201153</w:t>
            </w:r>
          </w:p>
        </w:tc>
        <w:tc>
          <w:tcPr>
            <w:tcW w:w="2656" w:type="dxa"/>
            <w:gridSpan w:val="5"/>
            <w:noWrap w:val="0"/>
            <w:vAlign w:val="center"/>
          </w:tcPr>
          <w:p>
            <w:pPr>
              <w:widowControl/>
              <w:jc w:val="center"/>
              <w:textAlignment w:val="center"/>
              <w:rPr>
                <w:rFonts w:ascii="仿宋" w:hAnsi="仿宋" w:eastAsia="仿宋" w:cs="宋体"/>
                <w:kern w:val="0"/>
                <w:szCs w:val="21"/>
              </w:rPr>
            </w:pPr>
            <w:r>
              <w:rPr>
                <w:rFonts w:hint="eastAsia" w:ascii="仿宋" w:hAnsi="仿宋" w:eastAsia="仿宋"/>
                <w:szCs w:val="21"/>
                <w:lang w:eastAsia="zh-CN"/>
              </w:rPr>
              <w:t>55140156484</w:t>
            </w:r>
          </w:p>
        </w:tc>
        <w:tc>
          <w:tcPr>
            <w:tcW w:w="1659" w:type="dxa"/>
            <w:noWrap w:val="0"/>
            <w:vAlign w:val="center"/>
          </w:tcPr>
          <w:p>
            <w:pPr>
              <w:adjustRightInd w:val="0"/>
              <w:snapToGrid w:val="0"/>
              <w:jc w:val="center"/>
              <w:rPr>
                <w:rFonts w:ascii="仿宋" w:hAnsi="仿宋" w:eastAsia="仿宋"/>
                <w:szCs w:val="21"/>
              </w:rPr>
            </w:pPr>
            <w:r>
              <w:rPr>
                <w:rFonts w:hint="eastAsia" w:ascii="仿宋" w:hAnsi="仿宋" w:eastAsia="仿宋"/>
                <w:b/>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1386" w:type="dxa"/>
            <w:noWrap w:val="0"/>
            <w:vAlign w:val="center"/>
          </w:tcPr>
          <w:p>
            <w:pPr>
              <w:widowControl/>
              <w:jc w:val="center"/>
              <w:textAlignment w:val="center"/>
              <w:rPr>
                <w:rFonts w:hint="eastAsia" w:ascii="仿宋" w:hAnsi="仿宋" w:eastAsia="仿宋"/>
                <w:szCs w:val="21"/>
                <w:lang w:eastAsia="zh-CN"/>
              </w:rPr>
            </w:pPr>
            <w:r>
              <w:rPr>
                <w:rFonts w:hint="eastAsia" w:ascii="仿宋" w:hAnsi="仿宋" w:eastAsia="仿宋"/>
                <w:szCs w:val="21"/>
                <w:lang w:eastAsia="zh-CN"/>
              </w:rPr>
              <w:t>冯皓</w:t>
            </w:r>
          </w:p>
        </w:tc>
        <w:tc>
          <w:tcPr>
            <w:tcW w:w="1582" w:type="dxa"/>
            <w:gridSpan w:val="2"/>
            <w:noWrap w:val="0"/>
            <w:vAlign w:val="center"/>
          </w:tcPr>
          <w:p>
            <w:pPr>
              <w:widowControl/>
              <w:jc w:val="center"/>
              <w:textAlignment w:val="center"/>
              <w:rPr>
                <w:rFonts w:hint="eastAsia" w:ascii="仿宋" w:hAnsi="仿宋" w:eastAsia="仿宋"/>
                <w:szCs w:val="21"/>
              </w:rPr>
            </w:pPr>
            <w:r>
              <w:rPr>
                <w:rFonts w:hint="eastAsia" w:ascii="仿宋" w:hAnsi="仿宋" w:eastAsia="仿宋"/>
                <w:szCs w:val="21"/>
                <w:lang w:eastAsia="zh-CN"/>
              </w:rPr>
              <w:t>机械；化工机械</w:t>
            </w:r>
          </w:p>
        </w:tc>
        <w:tc>
          <w:tcPr>
            <w:tcW w:w="2655" w:type="dxa"/>
            <w:gridSpan w:val="5"/>
            <w:noWrap w:val="0"/>
            <w:vAlign w:val="center"/>
          </w:tcPr>
          <w:p>
            <w:pPr>
              <w:widowControl/>
              <w:jc w:val="center"/>
              <w:textAlignment w:val="center"/>
              <w:rPr>
                <w:rFonts w:hint="eastAsia" w:ascii="宋体" w:cs="宋体"/>
                <w:kern w:val="0"/>
              </w:rPr>
            </w:pPr>
            <w:r>
              <w:rPr>
                <w:rFonts w:hint="eastAsia" w:ascii="仿宋" w:hAnsi="仿宋" w:eastAsia="仿宋"/>
                <w:szCs w:val="21"/>
                <w:lang w:eastAsia="zh-CN"/>
              </w:rPr>
              <w:t>1600000000201291</w:t>
            </w:r>
          </w:p>
        </w:tc>
        <w:tc>
          <w:tcPr>
            <w:tcW w:w="2656" w:type="dxa"/>
            <w:gridSpan w:val="5"/>
            <w:noWrap w:val="0"/>
            <w:vAlign w:val="top"/>
          </w:tcPr>
          <w:p>
            <w:pPr>
              <w:widowControl/>
              <w:jc w:val="center"/>
              <w:textAlignment w:val="center"/>
              <w:rPr>
                <w:rFonts w:hint="eastAsia" w:ascii="仿宋" w:hAnsi="仿宋" w:eastAsia="仿宋" w:cs="宋体"/>
                <w:kern w:val="0"/>
                <w:szCs w:val="21"/>
              </w:rPr>
            </w:pPr>
            <w:r>
              <w:rPr>
                <w:rFonts w:hint="eastAsia" w:ascii="仿宋" w:hAnsi="仿宋" w:eastAsia="仿宋"/>
                <w:szCs w:val="21"/>
                <w:lang w:eastAsia="zh-CN"/>
              </w:rPr>
              <w:t>55130140330</w:t>
            </w:r>
          </w:p>
        </w:tc>
        <w:tc>
          <w:tcPr>
            <w:tcW w:w="1659" w:type="dxa"/>
            <w:noWrap w:val="0"/>
            <w:vAlign w:val="center"/>
          </w:tcPr>
          <w:p>
            <w:pPr>
              <w:adjustRightInd w:val="0"/>
              <w:snapToGrid w:val="0"/>
              <w:jc w:val="center"/>
              <w:rPr>
                <w:rFonts w:hint="eastAsia" w:ascii="仿宋" w:hAnsi="仿宋" w:eastAsia="仿宋"/>
                <w:b/>
                <w:szCs w:val="21"/>
                <w:lang w:eastAsia="zh-CN"/>
              </w:rPr>
            </w:pPr>
            <w:r>
              <w:rPr>
                <w:rFonts w:hint="eastAsia" w:ascii="仿宋" w:hAnsi="仿宋" w:eastAsia="仿宋"/>
                <w:b/>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1386" w:type="dxa"/>
            <w:noWrap w:val="0"/>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rPr>
              <w:t>刘国勇</w:t>
            </w:r>
          </w:p>
        </w:tc>
        <w:tc>
          <w:tcPr>
            <w:tcW w:w="1582" w:type="dxa"/>
            <w:gridSpan w:val="2"/>
            <w:noWrap w:val="0"/>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化工工艺</w:t>
            </w:r>
          </w:p>
        </w:tc>
        <w:tc>
          <w:tcPr>
            <w:tcW w:w="2655" w:type="dxa"/>
            <w:gridSpan w:val="5"/>
            <w:noWrap w:val="0"/>
            <w:vAlign w:val="center"/>
          </w:tcPr>
          <w:p>
            <w:pPr>
              <w:widowControl/>
              <w:adjustRightInd w:val="0"/>
              <w:snapToGrid w:val="0"/>
              <w:jc w:val="center"/>
              <w:rPr>
                <w:rFonts w:ascii="仿宋" w:hAnsi="仿宋" w:eastAsia="仿宋" w:cs="宋体"/>
                <w:kern w:val="0"/>
                <w:szCs w:val="21"/>
              </w:rPr>
            </w:pPr>
            <w:r>
              <w:rPr>
                <w:rFonts w:ascii="仿宋" w:hAnsi="仿宋" w:eastAsia="仿宋" w:cs="宋体"/>
                <w:kern w:val="0"/>
                <w:szCs w:val="21"/>
              </w:rPr>
              <w:t>1800000000100099</w:t>
            </w:r>
          </w:p>
        </w:tc>
        <w:tc>
          <w:tcPr>
            <w:tcW w:w="2656" w:type="dxa"/>
            <w:gridSpan w:val="5"/>
            <w:noWrap w:val="0"/>
            <w:vAlign w:val="center"/>
          </w:tcPr>
          <w:p>
            <w:pPr>
              <w:widowControl/>
              <w:adjustRightInd w:val="0"/>
              <w:snapToGrid w:val="0"/>
              <w:jc w:val="center"/>
              <w:rPr>
                <w:rFonts w:ascii="仿宋" w:hAnsi="仿宋" w:eastAsia="仿宋" w:cs="宋体"/>
                <w:kern w:val="0"/>
                <w:szCs w:val="21"/>
              </w:rPr>
            </w:pPr>
            <w:r>
              <w:rPr>
                <w:rFonts w:ascii="仿宋" w:hAnsi="仿宋" w:eastAsia="仿宋" w:cs="宋体"/>
                <w:kern w:val="0"/>
                <w:szCs w:val="21"/>
              </w:rPr>
              <w:t>55060013805</w:t>
            </w:r>
          </w:p>
        </w:tc>
        <w:tc>
          <w:tcPr>
            <w:tcW w:w="1659" w:type="dxa"/>
            <w:noWrap w:val="0"/>
            <w:vAlign w:val="center"/>
          </w:tcPr>
          <w:p>
            <w:pPr>
              <w:adjustRightInd w:val="0"/>
              <w:snapToGrid w:val="0"/>
              <w:jc w:val="center"/>
              <w:rPr>
                <w:rFonts w:ascii="仿宋" w:hAnsi="仿宋" w:eastAsia="仿宋"/>
                <w:szCs w:val="21"/>
              </w:rPr>
            </w:pPr>
            <w:r>
              <w:rPr>
                <w:rFonts w:hint="eastAsia" w:ascii="仿宋" w:hAnsi="仿宋" w:eastAsia="仿宋"/>
                <w:b/>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1386" w:type="dxa"/>
            <w:noWrap w:val="0"/>
            <w:vAlign w:val="center"/>
          </w:tcPr>
          <w:p>
            <w:pPr>
              <w:widowControl/>
              <w:jc w:val="center"/>
              <w:textAlignment w:val="center"/>
              <w:rPr>
                <w:rFonts w:hint="eastAsia" w:ascii="仿宋" w:hAnsi="仿宋" w:eastAsia="仿宋" w:cs="宋体"/>
                <w:kern w:val="0"/>
                <w:szCs w:val="21"/>
              </w:rPr>
            </w:pPr>
            <w:r>
              <w:rPr>
                <w:rFonts w:hint="eastAsia" w:ascii="仿宋" w:hAnsi="仿宋" w:eastAsia="仿宋"/>
                <w:szCs w:val="21"/>
                <w:lang w:eastAsia="zh-CN"/>
              </w:rPr>
              <w:t>蔡治勇</w:t>
            </w:r>
          </w:p>
        </w:tc>
        <w:tc>
          <w:tcPr>
            <w:tcW w:w="1582" w:type="dxa"/>
            <w:gridSpan w:val="2"/>
            <w:noWrap w:val="0"/>
            <w:vAlign w:val="center"/>
          </w:tcPr>
          <w:p>
            <w:pPr>
              <w:widowControl/>
              <w:jc w:val="center"/>
              <w:textAlignment w:val="center"/>
              <w:rPr>
                <w:rFonts w:ascii="仿宋" w:hAnsi="仿宋" w:eastAsia="仿宋" w:cs="宋体"/>
                <w:kern w:val="0"/>
                <w:szCs w:val="21"/>
              </w:rPr>
            </w:pPr>
            <w:r>
              <w:rPr>
                <w:rFonts w:hint="eastAsia" w:ascii="仿宋" w:hAnsi="仿宋" w:eastAsia="仿宋"/>
                <w:szCs w:val="21"/>
                <w:lang w:eastAsia="zh-CN"/>
              </w:rPr>
              <w:t>火炸药</w:t>
            </w:r>
          </w:p>
        </w:tc>
        <w:tc>
          <w:tcPr>
            <w:tcW w:w="2655" w:type="dxa"/>
            <w:gridSpan w:val="5"/>
            <w:noWrap w:val="0"/>
            <w:vAlign w:val="center"/>
          </w:tcPr>
          <w:p>
            <w:pPr>
              <w:widowControl/>
              <w:jc w:val="center"/>
              <w:textAlignment w:val="center"/>
              <w:rPr>
                <w:rFonts w:ascii="仿宋" w:hAnsi="仿宋" w:eastAsia="仿宋" w:cs="宋体"/>
                <w:kern w:val="0"/>
                <w:szCs w:val="21"/>
              </w:rPr>
            </w:pPr>
            <w:r>
              <w:rPr>
                <w:rFonts w:hint="eastAsia" w:ascii="仿宋" w:hAnsi="仿宋" w:eastAsia="仿宋"/>
                <w:szCs w:val="21"/>
                <w:lang w:eastAsia="zh-CN"/>
              </w:rPr>
              <w:t>0800000000102949</w:t>
            </w:r>
          </w:p>
        </w:tc>
        <w:tc>
          <w:tcPr>
            <w:tcW w:w="2656" w:type="dxa"/>
            <w:gridSpan w:val="5"/>
            <w:noWrap w:val="0"/>
            <w:vAlign w:val="center"/>
          </w:tcPr>
          <w:p>
            <w:pPr>
              <w:widowControl/>
              <w:jc w:val="center"/>
              <w:textAlignment w:val="center"/>
              <w:rPr>
                <w:rFonts w:ascii="仿宋" w:hAnsi="仿宋" w:eastAsia="仿宋" w:cs="宋体"/>
                <w:kern w:val="0"/>
                <w:szCs w:val="21"/>
              </w:rPr>
            </w:pPr>
            <w:r>
              <w:rPr>
                <w:rFonts w:hint="eastAsia" w:ascii="仿宋" w:hAnsi="仿宋" w:eastAsia="仿宋"/>
                <w:szCs w:val="21"/>
                <w:lang w:eastAsia="zh-CN"/>
              </w:rPr>
              <w:t>55080052964</w:t>
            </w:r>
          </w:p>
        </w:tc>
        <w:tc>
          <w:tcPr>
            <w:tcW w:w="1659" w:type="dxa"/>
            <w:noWrap w:val="0"/>
            <w:vAlign w:val="center"/>
          </w:tcPr>
          <w:p>
            <w:pPr>
              <w:adjustRightInd w:val="0"/>
              <w:snapToGrid w:val="0"/>
              <w:jc w:val="center"/>
              <w:rPr>
                <w:rFonts w:ascii="仿宋" w:hAnsi="仿宋" w:eastAsia="仿宋"/>
                <w:szCs w:val="21"/>
              </w:rPr>
            </w:pPr>
            <w:r>
              <w:rPr>
                <w:rFonts w:hint="eastAsia" w:ascii="仿宋" w:hAnsi="仿宋" w:eastAsia="仿宋"/>
                <w:b/>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1386" w:type="dxa"/>
            <w:noWrap w:val="0"/>
            <w:vAlign w:val="center"/>
          </w:tcPr>
          <w:p>
            <w:pPr>
              <w:spacing w:line="500" w:lineRule="exact"/>
              <w:jc w:val="center"/>
              <w:rPr>
                <w:rFonts w:ascii="仿宋" w:hAnsi="仿宋" w:eastAsia="仿宋"/>
                <w:szCs w:val="21"/>
              </w:rPr>
            </w:pPr>
            <w:r>
              <w:rPr>
                <w:rFonts w:hint="eastAsia" w:ascii="仿宋" w:hAnsi="仿宋" w:eastAsia="仿宋"/>
                <w:b/>
                <w:szCs w:val="21"/>
              </w:rPr>
              <w:t>项目简介</w:t>
            </w:r>
          </w:p>
        </w:tc>
        <w:tc>
          <w:tcPr>
            <w:tcW w:w="8552" w:type="dxa"/>
            <w:gridSpan w:val="13"/>
            <w:noWrap w:val="0"/>
            <w:vAlign w:val="center"/>
          </w:tcPr>
          <w:p>
            <w:pPr>
              <w:pStyle w:val="3"/>
              <w:spacing w:line="360" w:lineRule="auto"/>
              <w:ind w:firstLine="420" w:firstLineChars="200"/>
              <w:rPr>
                <w:rFonts w:hint="eastAsia" w:ascii="仿宋" w:hAnsi="仿宋" w:eastAsia="仿宋" w:cs="Times New Roman"/>
                <w:kern w:val="2"/>
                <w:sz w:val="21"/>
                <w:szCs w:val="21"/>
                <w:lang w:val="en-US" w:eastAsia="zh-CN" w:bidi="ar-SA"/>
              </w:rPr>
            </w:pPr>
            <w:r>
              <w:rPr>
                <w:rFonts w:hint="eastAsia" w:ascii="仿宋" w:hAnsi="仿宋" w:eastAsia="仿宋" w:cs="Times New Roman"/>
                <w:kern w:val="2"/>
                <w:sz w:val="21"/>
                <w:szCs w:val="21"/>
                <w:lang w:val="en-US" w:eastAsia="zh-CN" w:bidi="ar-SA"/>
              </w:rPr>
              <w:t>开州区梁邓液化气配送点《营业执照》注册地址为重庆市开州区岳溪镇龙安村8组106号，负责人：邓维照。梁邓液化气配送点所属瓶库设在重庆市开州区岳溪镇龙安村8组106号，为Ⅲ类瓶装供应站（最大允许贮存总量为28瓶，按15kg钢瓶计算），由重庆市大道汽车运输有限公司以统一配送方式经营瓶装液化石油气。</w:t>
            </w:r>
          </w:p>
          <w:p>
            <w:pPr>
              <w:pStyle w:val="3"/>
              <w:spacing w:line="360" w:lineRule="auto"/>
              <w:rPr>
                <w:rFonts w:hint="eastAsia" w:ascii="仿宋" w:hAnsi="仿宋" w:eastAsia="仿宋" w:cs="Times New Roman"/>
                <w:kern w:val="2"/>
                <w:sz w:val="21"/>
                <w:szCs w:val="21"/>
                <w:lang w:val="en-US" w:eastAsia="zh-CN" w:bidi="ar-SA"/>
              </w:rPr>
            </w:pPr>
            <w:bookmarkStart w:id="1" w:name="_GoBack"/>
            <w:r>
              <w:rPr>
                <w:rFonts w:hint="eastAsia" w:ascii="仿宋" w:hAnsi="仿宋" w:eastAsia="仿宋" w:cs="Times New Roman"/>
                <w:kern w:val="2"/>
                <w:sz w:val="21"/>
                <w:szCs w:val="21"/>
                <w:lang w:val="en-US" w:eastAsia="zh-CN" w:bidi="ar-SA"/>
              </w:rPr>
              <w:drawing>
                <wp:inline distT="0" distB="0" distL="114300" distR="114300">
                  <wp:extent cx="2245995" cy="2994660"/>
                  <wp:effectExtent l="0" t="0" r="1905" b="15240"/>
                  <wp:docPr id="1" name="图片 1" descr="6F776E2EFF0844CA8E832EBCD19261E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6F776E2EFF0844CA8E832EBCD19261E2"/>
                          <pic:cNvPicPr>
                            <a:picLocks noChangeAspect="1"/>
                          </pic:cNvPicPr>
                        </pic:nvPicPr>
                        <pic:blipFill>
                          <a:blip r:embed="rId4"/>
                          <a:stretch>
                            <a:fillRect/>
                          </a:stretch>
                        </pic:blipFill>
                        <pic:spPr>
                          <a:xfrm>
                            <a:off x="0" y="0"/>
                            <a:ext cx="2245995" cy="2994660"/>
                          </a:xfrm>
                          <a:prstGeom prst="rect">
                            <a:avLst/>
                          </a:prstGeom>
                          <a:noFill/>
                          <a:ln>
                            <a:noFill/>
                          </a:ln>
                        </pic:spPr>
                      </pic:pic>
                    </a:graphicData>
                  </a:graphic>
                </wp:inline>
              </w:drawing>
            </w:r>
            <w:bookmarkEnd w:id="1"/>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1386" w:type="dxa"/>
            <w:vMerge w:val="restart"/>
            <w:noWrap w:val="0"/>
            <w:vAlign w:val="center"/>
          </w:tcPr>
          <w:p>
            <w:pPr>
              <w:spacing w:line="500" w:lineRule="exact"/>
              <w:jc w:val="center"/>
              <w:rPr>
                <w:rFonts w:ascii="仿宋" w:hAnsi="仿宋" w:eastAsia="仿宋"/>
                <w:szCs w:val="21"/>
              </w:rPr>
            </w:pPr>
            <w:r>
              <w:rPr>
                <w:rFonts w:hint="eastAsia" w:ascii="仿宋" w:hAnsi="仿宋" w:eastAsia="仿宋"/>
                <w:szCs w:val="21"/>
              </w:rPr>
              <w:t>现场开展工作情况</w:t>
            </w:r>
          </w:p>
        </w:tc>
        <w:tc>
          <w:tcPr>
            <w:tcW w:w="1582" w:type="dxa"/>
            <w:gridSpan w:val="2"/>
            <w:noWrap w:val="0"/>
            <w:vAlign w:val="center"/>
          </w:tcPr>
          <w:p>
            <w:pPr>
              <w:spacing w:line="300" w:lineRule="exact"/>
              <w:jc w:val="center"/>
              <w:rPr>
                <w:rFonts w:ascii="仿宋" w:hAnsi="仿宋" w:eastAsia="仿宋"/>
                <w:szCs w:val="21"/>
              </w:rPr>
            </w:pPr>
            <w:r>
              <w:rPr>
                <w:rFonts w:hint="eastAsia" w:ascii="仿宋" w:hAnsi="仿宋" w:eastAsia="仿宋"/>
                <w:szCs w:val="21"/>
              </w:rPr>
              <w:t>勘验人员</w:t>
            </w:r>
          </w:p>
        </w:tc>
        <w:tc>
          <w:tcPr>
            <w:tcW w:w="2616" w:type="dxa"/>
            <w:gridSpan w:val="4"/>
            <w:noWrap w:val="0"/>
            <w:vAlign w:val="center"/>
          </w:tcPr>
          <w:p>
            <w:pPr>
              <w:spacing w:line="300" w:lineRule="exact"/>
              <w:jc w:val="center"/>
              <w:rPr>
                <w:rFonts w:ascii="仿宋" w:hAnsi="仿宋" w:eastAsia="仿宋"/>
                <w:szCs w:val="21"/>
              </w:rPr>
            </w:pPr>
            <w:r>
              <w:rPr>
                <w:rFonts w:hint="eastAsia" w:ascii="仿宋" w:hAnsi="仿宋" w:eastAsia="仿宋"/>
                <w:szCs w:val="21"/>
              </w:rPr>
              <w:t>勘验时间</w:t>
            </w:r>
          </w:p>
        </w:tc>
        <w:tc>
          <w:tcPr>
            <w:tcW w:w="1223" w:type="dxa"/>
            <w:gridSpan w:val="2"/>
            <w:noWrap w:val="0"/>
            <w:vAlign w:val="center"/>
          </w:tcPr>
          <w:p>
            <w:pPr>
              <w:spacing w:line="300" w:lineRule="exact"/>
              <w:jc w:val="center"/>
              <w:rPr>
                <w:rFonts w:ascii="仿宋" w:hAnsi="仿宋" w:eastAsia="仿宋"/>
                <w:szCs w:val="21"/>
              </w:rPr>
            </w:pPr>
            <w:r>
              <w:rPr>
                <w:rFonts w:hint="eastAsia" w:ascii="仿宋" w:hAnsi="仿宋" w:eastAsia="仿宋"/>
                <w:szCs w:val="21"/>
              </w:rPr>
              <w:t>勘验任务</w:t>
            </w:r>
          </w:p>
        </w:tc>
        <w:tc>
          <w:tcPr>
            <w:tcW w:w="3131" w:type="dxa"/>
            <w:gridSpan w:val="5"/>
            <w:noWrap w:val="0"/>
            <w:vAlign w:val="center"/>
          </w:tcPr>
          <w:p>
            <w:pPr>
              <w:spacing w:line="300" w:lineRule="exact"/>
              <w:jc w:val="center"/>
              <w:rPr>
                <w:rFonts w:ascii="仿宋" w:hAnsi="仿宋" w:eastAsia="仿宋"/>
                <w:szCs w:val="21"/>
              </w:rPr>
            </w:pPr>
            <w:r>
              <w:rPr>
                <w:rFonts w:hint="eastAsia" w:ascii="仿宋" w:hAnsi="仿宋" w:eastAsia="仿宋"/>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1386" w:type="dxa"/>
            <w:vMerge w:val="continue"/>
            <w:noWrap w:val="0"/>
            <w:vAlign w:val="center"/>
          </w:tcPr>
          <w:p>
            <w:pPr>
              <w:spacing w:line="500" w:lineRule="exact"/>
              <w:jc w:val="center"/>
              <w:rPr>
                <w:rFonts w:ascii="仿宋" w:hAnsi="仿宋" w:eastAsia="仿宋"/>
                <w:szCs w:val="21"/>
              </w:rPr>
            </w:pPr>
          </w:p>
        </w:tc>
        <w:tc>
          <w:tcPr>
            <w:tcW w:w="1582" w:type="dxa"/>
            <w:gridSpan w:val="2"/>
            <w:noWrap w:val="0"/>
            <w:vAlign w:val="center"/>
          </w:tcPr>
          <w:p>
            <w:pPr>
              <w:spacing w:line="300" w:lineRule="exact"/>
              <w:jc w:val="center"/>
              <w:rPr>
                <w:rFonts w:hint="eastAsia" w:ascii="仿宋" w:hAnsi="仿宋" w:eastAsia="仿宋"/>
                <w:szCs w:val="21"/>
                <w:lang w:eastAsia="zh-CN"/>
              </w:rPr>
            </w:pPr>
            <w:r>
              <w:rPr>
                <w:rFonts w:hint="eastAsia" w:ascii="仿宋" w:hAnsi="仿宋" w:eastAsia="仿宋"/>
                <w:szCs w:val="21"/>
                <w:lang w:eastAsia="zh-CN"/>
              </w:rPr>
              <w:t>常鹏程</w:t>
            </w:r>
          </w:p>
        </w:tc>
        <w:tc>
          <w:tcPr>
            <w:tcW w:w="2616" w:type="dxa"/>
            <w:gridSpan w:val="4"/>
            <w:noWrap w:val="0"/>
            <w:vAlign w:val="center"/>
          </w:tcPr>
          <w:p>
            <w:pPr>
              <w:spacing w:line="300" w:lineRule="exact"/>
              <w:jc w:val="center"/>
              <w:rPr>
                <w:rFonts w:hint="default" w:ascii="仿宋" w:hAnsi="仿宋" w:eastAsia="仿宋"/>
                <w:szCs w:val="21"/>
                <w:lang w:val="en-US" w:eastAsia="zh-CN"/>
              </w:rPr>
            </w:pPr>
            <w:r>
              <w:rPr>
                <w:rFonts w:hint="eastAsia" w:ascii="仿宋" w:hAnsi="仿宋" w:eastAsia="仿宋"/>
                <w:szCs w:val="21"/>
              </w:rPr>
              <w:t>2020.</w:t>
            </w:r>
            <w:r>
              <w:rPr>
                <w:rFonts w:hint="eastAsia" w:ascii="仿宋" w:hAnsi="仿宋" w:eastAsia="仿宋"/>
                <w:szCs w:val="21"/>
                <w:lang w:val="en-US" w:eastAsia="zh-CN"/>
              </w:rPr>
              <w:t>8.26</w:t>
            </w:r>
          </w:p>
        </w:tc>
        <w:tc>
          <w:tcPr>
            <w:tcW w:w="1223" w:type="dxa"/>
            <w:gridSpan w:val="2"/>
            <w:noWrap w:val="0"/>
            <w:vAlign w:val="center"/>
          </w:tcPr>
          <w:p>
            <w:pPr>
              <w:spacing w:line="300" w:lineRule="exact"/>
              <w:jc w:val="center"/>
              <w:rPr>
                <w:rFonts w:ascii="仿宋" w:hAnsi="仿宋" w:eastAsia="仿宋"/>
                <w:szCs w:val="21"/>
              </w:rPr>
            </w:pPr>
          </w:p>
        </w:tc>
        <w:tc>
          <w:tcPr>
            <w:tcW w:w="3131" w:type="dxa"/>
            <w:gridSpan w:val="5"/>
            <w:noWrap w:val="0"/>
            <w:vAlign w:val="center"/>
          </w:tcPr>
          <w:p>
            <w:pPr>
              <w:spacing w:line="300" w:lineRule="exact"/>
              <w:jc w:val="center"/>
              <w:rPr>
                <w:rFonts w:hint="eastAsia" w:ascii="仿宋" w:hAnsi="仿宋" w:eastAsia="仿宋"/>
                <w:szCs w:val="21"/>
                <w:lang w:eastAsia="zh-CN"/>
              </w:rPr>
            </w:pPr>
            <w:r>
              <w:rPr>
                <w:rFonts w:hint="eastAsia" w:ascii="仿宋" w:hAnsi="仿宋" w:eastAsia="仿宋"/>
                <w:szCs w:val="21"/>
                <w:lang w:eastAsia="zh-CN"/>
              </w:rPr>
              <w:t>见报告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1386" w:type="dxa"/>
            <w:vMerge w:val="continue"/>
            <w:noWrap w:val="0"/>
            <w:vAlign w:val="center"/>
          </w:tcPr>
          <w:p>
            <w:pPr>
              <w:spacing w:line="500" w:lineRule="exact"/>
              <w:jc w:val="center"/>
              <w:rPr>
                <w:rFonts w:ascii="仿宋" w:hAnsi="仿宋" w:eastAsia="仿宋"/>
                <w:b/>
                <w:szCs w:val="21"/>
              </w:rPr>
            </w:pPr>
          </w:p>
        </w:tc>
        <w:tc>
          <w:tcPr>
            <w:tcW w:w="1582" w:type="dxa"/>
            <w:gridSpan w:val="2"/>
            <w:noWrap w:val="0"/>
            <w:vAlign w:val="center"/>
          </w:tcPr>
          <w:p>
            <w:pPr>
              <w:spacing w:line="300" w:lineRule="exact"/>
              <w:jc w:val="center"/>
              <w:rPr>
                <w:rFonts w:hint="eastAsia" w:ascii="仿宋" w:hAnsi="仿宋" w:eastAsia="仿宋"/>
                <w:szCs w:val="21"/>
                <w:lang w:eastAsia="zh-CN"/>
              </w:rPr>
            </w:pPr>
            <w:r>
              <w:rPr>
                <w:rFonts w:hint="eastAsia" w:ascii="仿宋" w:hAnsi="仿宋" w:eastAsia="仿宋"/>
                <w:szCs w:val="21"/>
                <w:lang w:eastAsia="zh-CN"/>
              </w:rPr>
              <w:t>袁成天</w:t>
            </w:r>
          </w:p>
        </w:tc>
        <w:tc>
          <w:tcPr>
            <w:tcW w:w="2616" w:type="dxa"/>
            <w:gridSpan w:val="4"/>
            <w:noWrap w:val="0"/>
            <w:vAlign w:val="center"/>
          </w:tcPr>
          <w:p>
            <w:pPr>
              <w:spacing w:line="300" w:lineRule="exact"/>
              <w:jc w:val="center"/>
              <w:rPr>
                <w:rFonts w:hint="default" w:ascii="仿宋" w:hAnsi="仿宋" w:eastAsia="仿宋"/>
                <w:b/>
                <w:szCs w:val="21"/>
                <w:lang w:val="en-US" w:eastAsia="zh-CN"/>
              </w:rPr>
            </w:pPr>
            <w:r>
              <w:rPr>
                <w:rFonts w:hint="eastAsia" w:ascii="仿宋" w:hAnsi="仿宋" w:eastAsia="仿宋"/>
                <w:szCs w:val="21"/>
              </w:rPr>
              <w:t>2020.</w:t>
            </w:r>
            <w:r>
              <w:rPr>
                <w:rFonts w:hint="eastAsia" w:ascii="仿宋" w:hAnsi="仿宋" w:eastAsia="仿宋"/>
                <w:szCs w:val="21"/>
                <w:lang w:val="en-US" w:eastAsia="zh-CN"/>
              </w:rPr>
              <w:t>8.26</w:t>
            </w:r>
          </w:p>
        </w:tc>
        <w:tc>
          <w:tcPr>
            <w:tcW w:w="1223" w:type="dxa"/>
            <w:gridSpan w:val="2"/>
            <w:noWrap w:val="0"/>
            <w:vAlign w:val="center"/>
          </w:tcPr>
          <w:p>
            <w:pPr>
              <w:spacing w:line="300" w:lineRule="exact"/>
              <w:jc w:val="center"/>
              <w:rPr>
                <w:rFonts w:ascii="仿宋" w:hAnsi="仿宋" w:eastAsia="仿宋"/>
                <w:b/>
                <w:szCs w:val="21"/>
              </w:rPr>
            </w:pPr>
          </w:p>
        </w:tc>
        <w:tc>
          <w:tcPr>
            <w:tcW w:w="3131" w:type="dxa"/>
            <w:gridSpan w:val="5"/>
            <w:noWrap w:val="0"/>
            <w:vAlign w:val="center"/>
          </w:tcPr>
          <w:p>
            <w:pPr>
              <w:spacing w:line="300" w:lineRule="exact"/>
              <w:jc w:val="left"/>
              <w:rPr>
                <w:rFonts w:ascii="仿宋" w:hAnsi="仿宋" w:eastAsia="仿宋"/>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1386" w:type="dxa"/>
            <w:vMerge w:val="continue"/>
            <w:noWrap w:val="0"/>
            <w:vAlign w:val="center"/>
          </w:tcPr>
          <w:p>
            <w:pPr>
              <w:spacing w:line="500" w:lineRule="exact"/>
              <w:jc w:val="center"/>
              <w:rPr>
                <w:rFonts w:ascii="仿宋" w:hAnsi="仿宋" w:eastAsia="仿宋"/>
                <w:b/>
                <w:szCs w:val="21"/>
              </w:rPr>
            </w:pPr>
          </w:p>
        </w:tc>
        <w:tc>
          <w:tcPr>
            <w:tcW w:w="1582" w:type="dxa"/>
            <w:gridSpan w:val="2"/>
            <w:noWrap w:val="0"/>
            <w:vAlign w:val="center"/>
          </w:tcPr>
          <w:p>
            <w:pPr>
              <w:spacing w:line="300" w:lineRule="exact"/>
              <w:jc w:val="center"/>
              <w:rPr>
                <w:rFonts w:ascii="仿宋" w:hAnsi="仿宋" w:eastAsia="仿宋"/>
                <w:b/>
                <w:szCs w:val="21"/>
              </w:rPr>
            </w:pPr>
          </w:p>
        </w:tc>
        <w:tc>
          <w:tcPr>
            <w:tcW w:w="2616" w:type="dxa"/>
            <w:gridSpan w:val="4"/>
            <w:noWrap w:val="0"/>
            <w:vAlign w:val="center"/>
          </w:tcPr>
          <w:p>
            <w:pPr>
              <w:spacing w:line="300" w:lineRule="exact"/>
              <w:jc w:val="center"/>
              <w:rPr>
                <w:rFonts w:ascii="仿宋" w:hAnsi="仿宋" w:eastAsia="仿宋"/>
                <w:b/>
                <w:szCs w:val="21"/>
              </w:rPr>
            </w:pPr>
          </w:p>
        </w:tc>
        <w:tc>
          <w:tcPr>
            <w:tcW w:w="1223" w:type="dxa"/>
            <w:gridSpan w:val="2"/>
            <w:noWrap w:val="0"/>
            <w:vAlign w:val="center"/>
          </w:tcPr>
          <w:p>
            <w:pPr>
              <w:spacing w:line="300" w:lineRule="exact"/>
              <w:jc w:val="center"/>
              <w:rPr>
                <w:rFonts w:ascii="仿宋" w:hAnsi="仿宋" w:eastAsia="仿宋"/>
                <w:b/>
                <w:szCs w:val="21"/>
              </w:rPr>
            </w:pPr>
          </w:p>
        </w:tc>
        <w:tc>
          <w:tcPr>
            <w:tcW w:w="3131" w:type="dxa"/>
            <w:gridSpan w:val="5"/>
            <w:noWrap w:val="0"/>
            <w:vAlign w:val="center"/>
          </w:tcPr>
          <w:p>
            <w:pPr>
              <w:spacing w:line="300" w:lineRule="exact"/>
              <w:jc w:val="center"/>
              <w:rPr>
                <w:rFonts w:ascii="仿宋" w:hAnsi="仿宋" w:eastAsia="仿宋"/>
                <w:b/>
                <w:szCs w:val="21"/>
              </w:rPr>
            </w:pPr>
          </w:p>
        </w:tc>
      </w:tr>
    </w:tbl>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Wingdings 2">
    <w:panose1 w:val="05020102010507070707"/>
    <w:charset w:val="02"/>
    <w:family w:val="auto"/>
    <w:pitch w:val="default"/>
    <w:sig w:usb0="00000000" w:usb1="0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3DF30A7"/>
    <w:rsid w:val="53DF30A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Body Text Indent"/>
    <w:basedOn w:val="1"/>
    <w:qFormat/>
    <w:uiPriority w:val="0"/>
    <w:pPr>
      <w:ind w:firstLine="560" w:firstLineChars="200"/>
    </w:pPr>
    <w:rPr>
      <w:rFonts w:ascii="宋体" w:hAnsi="宋体"/>
      <w:sz w:val="28"/>
      <w:szCs w:val="24"/>
    </w:rPr>
  </w:style>
  <w:style w:type="paragraph" w:styleId="3">
    <w:name w:val="Plain Text"/>
    <w:basedOn w:val="1"/>
    <w:uiPriority w:val="0"/>
    <w:rPr>
      <w:rFonts w:hAnsi="Courier New" w:cs="Courier New"/>
      <w:sz w:val="21"/>
      <w:szCs w:val="21"/>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2020-12-07T07:48:00Z</dcterms:created>
  <dc:creator>Neuropathy.</dc:creator>
  <cp:lastModifiedBy>Neuropathy.</cp:lastModifiedBy>
  <dcterms:modified xsi:type="dcterms:W3CDTF">2020-12-07T07:48:44Z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