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中航油西南储运有限公司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中国航油西南战略储运基地长寿-江北国际机场航空煤油输油管道工程安全评价报告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sym w:font="Wingdings 2" w:char="F052"/>
            </w: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jc w:val="center"/>
              <w:rPr>
                <w:rFonts w:ascii="仿宋" w:hAnsi="仿宋" w:eastAsia="仿宋"/>
                <w:szCs w:val="21"/>
              </w:rPr>
            </w:pPr>
            <w:r>
              <w:rPr>
                <w:rFonts w:hint="eastAsia" w:ascii="仿宋" w:hAnsi="仿宋" w:eastAsia="仿宋"/>
                <w:color w:val="000000" w:themeColor="text1"/>
                <w:szCs w:val="21"/>
                <w14:textFill>
                  <w14:solidFill>
                    <w14:schemeClr w14:val="tx1"/>
                  </w14:solidFill>
                </w14:textFill>
              </w:rPr>
              <w:t>陆上油气管道运输业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吴子科</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陈美宝</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rPr>
              <w:t>吴子科 蒋平</w:t>
            </w:r>
          </w:p>
        </w:tc>
        <w:tc>
          <w:tcPr>
            <w:tcW w:w="2073"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2021.9</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吴子科</w:t>
            </w:r>
          </w:p>
        </w:tc>
        <w:tc>
          <w:tcPr>
            <w:tcW w:w="1586" w:type="dxa"/>
            <w:gridSpan w:val="2"/>
            <w:vAlign w:val="center"/>
          </w:tcPr>
          <w:p>
            <w:pPr>
              <w:widowControl/>
              <w:jc w:val="center"/>
              <w:rPr>
                <w:rFonts w:ascii="宋体" w:hAnsi="宋体" w:cs="宋体"/>
                <w:color w:val="000000" w:themeColor="text1"/>
                <w:kern w:val="0"/>
                <w:sz w:val="24"/>
                <w14:textFill>
                  <w14:solidFill>
                    <w14:schemeClr w14:val="tx1"/>
                  </w14:solidFill>
                </w14:textFill>
              </w:rPr>
            </w:pPr>
            <w:r>
              <w:rPr>
                <w:rFonts w:hint="eastAsia" w:ascii="仿宋_GB2312" w:hAnsi="仿宋_GB2312" w:eastAsia="仿宋_GB2312" w:cs="仿宋_GB2312"/>
                <w:kern w:val="0"/>
                <w:szCs w:val="21"/>
                <w:lang w:bidi="ar"/>
              </w:rPr>
              <w:t>安全</w:t>
            </w:r>
          </w:p>
        </w:tc>
        <w:tc>
          <w:tcPr>
            <w:tcW w:w="2661" w:type="dxa"/>
            <w:gridSpan w:val="5"/>
            <w:vAlign w:val="center"/>
          </w:tcPr>
          <w:p>
            <w:pPr>
              <w:widowControl/>
              <w:jc w:val="center"/>
              <w:rPr>
                <w:rFonts w:ascii="宋体" w:hAnsi="宋体" w:cs="宋体"/>
                <w:color w:val="000000" w:themeColor="text1"/>
                <w:kern w:val="0"/>
                <w:sz w:val="24"/>
                <w14:textFill>
                  <w14:solidFill>
                    <w14:schemeClr w14:val="tx1"/>
                  </w14:solidFill>
                </w14:textFill>
              </w:rPr>
            </w:pPr>
            <w:r>
              <w:rPr>
                <w:rFonts w:hint="eastAsia" w:ascii="仿宋_GB2312" w:hAnsi="仿宋_GB2312" w:eastAsia="仿宋_GB2312" w:cs="仿宋_GB2312"/>
                <w:color w:val="000000"/>
                <w:kern w:val="0"/>
                <w:sz w:val="24"/>
                <w:lang w:bidi="ar"/>
              </w:rPr>
              <w:t>023846/1500000000100173</w:t>
            </w:r>
          </w:p>
        </w:tc>
        <w:tc>
          <w:tcPr>
            <w:tcW w:w="2662" w:type="dxa"/>
            <w:gridSpan w:val="5"/>
            <w:vAlign w:val="center"/>
          </w:tcPr>
          <w:p>
            <w:pPr>
              <w:jc w:val="center"/>
              <w:rPr>
                <w:rFonts w:ascii="仿宋_GB2312" w:hAnsi="仿宋_GB2312" w:eastAsia="仿宋_GB2312" w:cs="仿宋_GB2312"/>
                <w:color w:val="000000" w:themeColor="text1"/>
                <w:kern w:val="0"/>
                <w:sz w:val="24"/>
                <w:lang w:bidi="ar"/>
                <w14:textFill>
                  <w14:solidFill>
                    <w14:schemeClr w14:val="tx1"/>
                  </w14:solidFill>
                </w14:textFill>
              </w:rPr>
            </w:pPr>
            <w:r>
              <w:rPr>
                <w:rFonts w:hint="eastAsia" w:ascii="仿宋_GB2312" w:hAnsi="仿宋_GB2312" w:eastAsia="仿宋_GB2312" w:cs="仿宋_GB2312"/>
                <w:color w:val="000000"/>
                <w:kern w:val="0"/>
                <w:sz w:val="24"/>
                <w:lang w:bidi="ar"/>
              </w:rPr>
              <w:t>55180193792</w:t>
            </w:r>
          </w:p>
        </w:tc>
        <w:tc>
          <w:tcPr>
            <w:tcW w:w="1663" w:type="dxa"/>
            <w:vAlign w:val="center"/>
          </w:tcPr>
          <w:p>
            <w:pPr>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蒋  平</w:t>
            </w:r>
          </w:p>
        </w:tc>
        <w:tc>
          <w:tcPr>
            <w:tcW w:w="1586" w:type="dxa"/>
            <w:gridSpan w:val="2"/>
            <w:vAlign w:val="center"/>
          </w:tcPr>
          <w:p>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石油</w:t>
            </w:r>
          </w:p>
        </w:tc>
        <w:tc>
          <w:tcPr>
            <w:tcW w:w="2661" w:type="dxa"/>
            <w:gridSpan w:val="5"/>
            <w:vAlign w:val="center"/>
          </w:tcPr>
          <w:p>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030718/S011053000110202001809</w:t>
            </w:r>
          </w:p>
        </w:tc>
        <w:tc>
          <w:tcPr>
            <w:tcW w:w="2662" w:type="dxa"/>
            <w:gridSpan w:val="5"/>
            <w:vAlign w:val="center"/>
          </w:tcPr>
          <w:p>
            <w:pPr>
              <w:jc w:val="center"/>
              <w:rPr>
                <w:rFonts w:ascii="仿宋" w:hAnsi="仿宋" w:eastAsia="仿宋"/>
                <w:color w:val="000000" w:themeColor="text1"/>
                <w:szCs w:val="21"/>
                <w14:textFill>
                  <w14:solidFill>
                    <w14:schemeClr w14:val="tx1"/>
                  </w14:solidFill>
                </w14:textFill>
              </w:rPr>
            </w:pPr>
            <w:r>
              <w:rPr>
                <w:rFonts w:hint="eastAsia" w:ascii="仿宋_GB2312" w:hAnsi="仿宋_GB2312" w:eastAsia="仿宋_GB2312" w:cs="仿宋_GB2312"/>
                <w:color w:val="000000" w:themeColor="text1"/>
                <w:kern w:val="0"/>
                <w:sz w:val="24"/>
                <w:lang w:bidi="ar"/>
                <w14:textFill>
                  <w14:solidFill>
                    <w14:schemeClr w14:val="tx1"/>
                  </w14:solidFill>
                </w14:textFill>
              </w:rPr>
              <w:t>55170171255</w:t>
            </w:r>
          </w:p>
        </w:tc>
        <w:tc>
          <w:tcPr>
            <w:tcW w:w="1663" w:type="dxa"/>
            <w:vAlign w:val="center"/>
          </w:tcPr>
          <w:p>
            <w:pPr>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雷  楠</w:t>
            </w:r>
          </w:p>
        </w:tc>
        <w:tc>
          <w:tcPr>
            <w:tcW w:w="1586" w:type="dxa"/>
            <w:gridSpan w:val="2"/>
            <w:vAlign w:val="center"/>
          </w:tcPr>
          <w:p>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油气储运</w:t>
            </w:r>
          </w:p>
        </w:tc>
        <w:tc>
          <w:tcPr>
            <w:tcW w:w="2661" w:type="dxa"/>
            <w:gridSpan w:val="5"/>
            <w:vAlign w:val="center"/>
          </w:tcPr>
          <w:p>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035553/S011053000110193002251</w:t>
            </w:r>
          </w:p>
        </w:tc>
        <w:tc>
          <w:tcPr>
            <w:tcW w:w="2662" w:type="dxa"/>
            <w:gridSpan w:val="5"/>
            <w:vAlign w:val="center"/>
          </w:tcPr>
          <w:p>
            <w:pPr>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w:t>
            </w:r>
          </w:p>
        </w:tc>
        <w:tc>
          <w:tcPr>
            <w:tcW w:w="1663" w:type="dxa"/>
            <w:vAlign w:val="center"/>
          </w:tcPr>
          <w:p>
            <w:pPr>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易安柯</w:t>
            </w:r>
          </w:p>
        </w:tc>
        <w:tc>
          <w:tcPr>
            <w:tcW w:w="1586" w:type="dxa"/>
            <w:gridSpan w:val="2"/>
            <w:vAlign w:val="center"/>
          </w:tcPr>
          <w:p>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油气储运</w:t>
            </w:r>
          </w:p>
        </w:tc>
        <w:tc>
          <w:tcPr>
            <w:tcW w:w="2661" w:type="dxa"/>
            <w:gridSpan w:val="5"/>
            <w:vAlign w:val="center"/>
          </w:tcPr>
          <w:p>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035801/S011053000110193002441</w:t>
            </w:r>
          </w:p>
        </w:tc>
        <w:tc>
          <w:tcPr>
            <w:tcW w:w="2662" w:type="dxa"/>
            <w:gridSpan w:val="5"/>
            <w:vAlign w:val="center"/>
          </w:tcPr>
          <w:p>
            <w:pPr>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w:t>
            </w:r>
          </w:p>
        </w:tc>
        <w:tc>
          <w:tcPr>
            <w:tcW w:w="1663" w:type="dxa"/>
            <w:vAlign w:val="center"/>
          </w:tcPr>
          <w:p>
            <w:pPr>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宋体" w:hAnsi="宋体"/>
              </w:rPr>
            </w:pPr>
            <w:r>
              <w:rPr>
                <w:rFonts w:hint="eastAsia" w:ascii="宋体" w:hAnsi="宋体"/>
              </w:rPr>
              <w:t>罗  伟</w:t>
            </w:r>
          </w:p>
        </w:tc>
        <w:tc>
          <w:tcPr>
            <w:tcW w:w="1586" w:type="dxa"/>
            <w:gridSpan w:val="2"/>
            <w:vAlign w:val="center"/>
          </w:tcPr>
          <w:p>
            <w:pPr>
              <w:jc w:val="center"/>
              <w:rPr>
                <w:rFonts w:ascii="宋体" w:hAnsi="宋体"/>
              </w:rPr>
            </w:pPr>
            <w:r>
              <w:rPr>
                <w:rFonts w:hint="eastAsia" w:ascii="宋体" w:hAnsi="宋体"/>
              </w:rPr>
              <w:t>设  备</w:t>
            </w:r>
          </w:p>
        </w:tc>
        <w:tc>
          <w:tcPr>
            <w:tcW w:w="2661" w:type="dxa"/>
            <w:gridSpan w:val="5"/>
            <w:vAlign w:val="center"/>
          </w:tcPr>
          <w:p>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029721/1600000000301620</w:t>
            </w:r>
          </w:p>
        </w:tc>
        <w:tc>
          <w:tcPr>
            <w:tcW w:w="2662" w:type="dxa"/>
            <w:gridSpan w:val="5"/>
            <w:vAlign w:val="center"/>
          </w:tcPr>
          <w:p>
            <w:pPr>
              <w:jc w:val="center"/>
              <w:rPr>
                <w:rFonts w:ascii="宋体" w:hAnsi="宋体"/>
              </w:rPr>
            </w:pPr>
          </w:p>
        </w:tc>
        <w:tc>
          <w:tcPr>
            <w:tcW w:w="1663" w:type="dxa"/>
            <w:vAlign w:val="center"/>
          </w:tcPr>
          <w:p>
            <w:pPr>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刘文娟</w:t>
            </w:r>
          </w:p>
        </w:tc>
        <w:tc>
          <w:tcPr>
            <w:tcW w:w="1586" w:type="dxa"/>
            <w:gridSpan w:val="2"/>
            <w:vAlign w:val="center"/>
          </w:tcPr>
          <w:p>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自动化（仪表）</w:t>
            </w:r>
          </w:p>
        </w:tc>
        <w:tc>
          <w:tcPr>
            <w:tcW w:w="2661" w:type="dxa"/>
            <w:gridSpan w:val="5"/>
            <w:vAlign w:val="center"/>
          </w:tcPr>
          <w:p>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019235/1700000000201153</w:t>
            </w:r>
          </w:p>
        </w:tc>
        <w:tc>
          <w:tcPr>
            <w:tcW w:w="2662" w:type="dxa"/>
            <w:gridSpan w:val="5"/>
            <w:vAlign w:val="center"/>
          </w:tcPr>
          <w:p>
            <w:pPr>
              <w:jc w:val="center"/>
              <w:rPr>
                <w:rFonts w:ascii="仿宋" w:hAnsi="仿宋" w:eastAsia="仿宋"/>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 w:val="24"/>
                <w:lang w:bidi="ar"/>
                <w14:textFill>
                  <w14:solidFill>
                    <w14:schemeClr w14:val="tx1"/>
                  </w14:solidFill>
                </w14:textFill>
              </w:rPr>
              <w:t>55140156484</w:t>
            </w:r>
          </w:p>
        </w:tc>
        <w:tc>
          <w:tcPr>
            <w:tcW w:w="1663" w:type="dxa"/>
            <w:vAlign w:val="center"/>
          </w:tcPr>
          <w:p>
            <w:pPr>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王  梅</w:t>
            </w:r>
          </w:p>
        </w:tc>
        <w:tc>
          <w:tcPr>
            <w:tcW w:w="1586" w:type="dxa"/>
            <w:gridSpan w:val="2"/>
            <w:vAlign w:val="center"/>
          </w:tcPr>
          <w:p>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电  气</w:t>
            </w:r>
          </w:p>
        </w:tc>
        <w:tc>
          <w:tcPr>
            <w:tcW w:w="2661" w:type="dxa"/>
            <w:gridSpan w:val="5"/>
            <w:vAlign w:val="center"/>
          </w:tcPr>
          <w:p>
            <w:pPr>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019244/</w:t>
            </w:r>
            <w:r>
              <w:rPr>
                <w:rFonts w:ascii="宋体" w:hAnsi="宋体" w:cs="宋体"/>
                <w:color w:val="000000" w:themeColor="text1"/>
                <w:kern w:val="0"/>
                <w:sz w:val="24"/>
                <w14:textFill>
                  <w14:solidFill>
                    <w14:schemeClr w14:val="tx1"/>
                  </w14:solidFill>
                </w14:textFill>
              </w:rPr>
              <w:t>S011053000110191001147</w:t>
            </w:r>
          </w:p>
        </w:tc>
        <w:tc>
          <w:tcPr>
            <w:tcW w:w="2662" w:type="dxa"/>
            <w:gridSpan w:val="5"/>
            <w:vAlign w:val="center"/>
          </w:tcPr>
          <w:p>
            <w:pPr>
              <w:jc w:val="center"/>
              <w:rPr>
                <w:rFonts w:ascii="仿宋" w:hAnsi="仿宋" w:eastAsia="仿宋"/>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 w:val="24"/>
                <w:lang w:bidi="ar"/>
                <w14:textFill>
                  <w14:solidFill>
                    <w14:schemeClr w14:val="tx1"/>
                  </w14:solidFill>
                </w14:textFill>
              </w:rPr>
              <w:t>55090076425</w:t>
            </w:r>
          </w:p>
        </w:tc>
        <w:tc>
          <w:tcPr>
            <w:tcW w:w="1663" w:type="dxa"/>
            <w:vAlign w:val="center"/>
          </w:tcPr>
          <w:p>
            <w:pPr>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薛国臣</w:t>
            </w:r>
          </w:p>
        </w:tc>
        <w:tc>
          <w:tcPr>
            <w:tcW w:w="1586" w:type="dxa"/>
            <w:gridSpan w:val="2"/>
            <w:vAlign w:val="center"/>
          </w:tcPr>
          <w:p>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安  全</w:t>
            </w:r>
          </w:p>
        </w:tc>
        <w:tc>
          <w:tcPr>
            <w:tcW w:w="2661" w:type="dxa"/>
            <w:gridSpan w:val="5"/>
            <w:vAlign w:val="center"/>
          </w:tcPr>
          <w:p>
            <w:pPr>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025841/</w:t>
            </w:r>
            <w:r>
              <w:rPr>
                <w:rFonts w:ascii="宋体" w:hAnsi="宋体" w:cs="宋体"/>
                <w:color w:val="000000" w:themeColor="text1"/>
                <w:kern w:val="0"/>
                <w:sz w:val="24"/>
                <w14:textFill>
                  <w14:solidFill>
                    <w14:schemeClr w14:val="tx1"/>
                  </w14:solidFill>
                </w14:textFill>
              </w:rPr>
              <w:t>S011041000110192002238</w:t>
            </w:r>
          </w:p>
        </w:tc>
        <w:tc>
          <w:tcPr>
            <w:tcW w:w="2662" w:type="dxa"/>
            <w:gridSpan w:val="5"/>
            <w:vAlign w:val="center"/>
          </w:tcPr>
          <w:p>
            <w:pPr>
              <w:widowControl/>
              <w:jc w:val="center"/>
              <w:textAlignment w:val="center"/>
              <w:rPr>
                <w:rFonts w:ascii="仿宋_GB2312" w:hAnsi="仿宋_GB2312" w:eastAsia="仿宋_GB2312" w:cs="仿宋_GB2312"/>
                <w:color w:val="000000" w:themeColor="text1"/>
                <w:kern w:val="0"/>
                <w:sz w:val="24"/>
                <w:lang w:bidi="ar"/>
                <w14:textFill>
                  <w14:solidFill>
                    <w14:schemeClr w14:val="tx1"/>
                  </w14:solidFill>
                </w14:textFill>
              </w:rPr>
            </w:pPr>
            <w:r>
              <w:rPr>
                <w:rFonts w:hint="eastAsia" w:ascii="仿宋_GB2312" w:hAnsi="仿宋_GB2312" w:eastAsia="仿宋_GB2312" w:cs="仿宋_GB2312"/>
                <w:color w:val="000000" w:themeColor="text1"/>
                <w:kern w:val="0"/>
                <w:sz w:val="24"/>
                <w:lang w:bidi="ar"/>
                <w14:textFill>
                  <w14:solidFill>
                    <w14:schemeClr w14:val="tx1"/>
                  </w14:solidFill>
                </w14:textFill>
              </w:rPr>
              <w:t>55130140246</w:t>
            </w:r>
          </w:p>
        </w:tc>
        <w:tc>
          <w:tcPr>
            <w:tcW w:w="1663" w:type="dxa"/>
            <w:vAlign w:val="center"/>
          </w:tcPr>
          <w:p>
            <w:pPr>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宋体" w:hAnsi="宋体"/>
              </w:rPr>
            </w:pPr>
            <w:r>
              <w:rPr>
                <w:rFonts w:hint="eastAsia" w:ascii="宋体" w:hAnsi="宋体"/>
              </w:rPr>
              <w:t>林  波</w:t>
            </w:r>
          </w:p>
        </w:tc>
        <w:tc>
          <w:tcPr>
            <w:tcW w:w="1586" w:type="dxa"/>
            <w:gridSpan w:val="2"/>
            <w:vAlign w:val="center"/>
          </w:tcPr>
          <w:p>
            <w:pPr>
              <w:jc w:val="center"/>
              <w:textAlignment w:val="center"/>
              <w:rPr>
                <w:rFonts w:ascii="宋体" w:hAnsi="宋体"/>
              </w:rPr>
            </w:pPr>
            <w:r>
              <w:rPr>
                <w:rFonts w:hint="eastAsia" w:ascii="宋体" w:hAnsi="宋体"/>
              </w:rPr>
              <w:t>化工工艺、</w:t>
            </w:r>
          </w:p>
          <w:p>
            <w:pPr>
              <w:jc w:val="center"/>
              <w:textAlignment w:val="center"/>
              <w:rPr>
                <w:rFonts w:ascii="宋体" w:hAnsi="宋体"/>
              </w:rPr>
            </w:pPr>
            <w:r>
              <w:rPr>
                <w:rFonts w:hint="eastAsia" w:ascii="宋体" w:hAnsi="宋体"/>
              </w:rPr>
              <w:t>安全</w:t>
            </w:r>
          </w:p>
        </w:tc>
        <w:tc>
          <w:tcPr>
            <w:tcW w:w="2661" w:type="dxa"/>
            <w:gridSpan w:val="5"/>
            <w:vAlign w:val="center"/>
          </w:tcPr>
          <w:p>
            <w:pPr>
              <w:jc w:val="center"/>
              <w:rPr>
                <w:rFonts w:ascii="宋体" w:hAnsi="宋体"/>
              </w:rPr>
            </w:pPr>
            <w:r>
              <w:rPr>
                <w:rFonts w:ascii="宋体" w:hAnsi="宋体"/>
              </w:rPr>
              <w:t>035615</w:t>
            </w:r>
            <w:r>
              <w:rPr>
                <w:rFonts w:hint="eastAsia" w:ascii="宋体" w:hAnsi="宋体"/>
              </w:rPr>
              <w:t>/S011053000110192002987</w:t>
            </w:r>
          </w:p>
        </w:tc>
        <w:tc>
          <w:tcPr>
            <w:tcW w:w="2662" w:type="dxa"/>
            <w:gridSpan w:val="5"/>
            <w:vAlign w:val="center"/>
          </w:tcPr>
          <w:p>
            <w:pPr>
              <w:widowControl/>
              <w:jc w:val="center"/>
              <w:textAlignment w:val="center"/>
              <w:rPr>
                <w:rFonts w:hint="eastAsia" w:ascii="仿宋_GB2312" w:hAnsi="仿宋_GB2312" w:eastAsia="仿宋_GB2312" w:cs="仿宋_GB2312"/>
                <w:color w:val="000000" w:themeColor="text1"/>
                <w:kern w:val="0"/>
                <w:sz w:val="24"/>
                <w:lang w:bidi="ar"/>
                <w14:textFill>
                  <w14:solidFill>
                    <w14:schemeClr w14:val="tx1"/>
                  </w14:solidFill>
                </w14:textFill>
              </w:rPr>
            </w:pPr>
          </w:p>
        </w:tc>
        <w:tc>
          <w:tcPr>
            <w:tcW w:w="1663" w:type="dxa"/>
            <w:vAlign w:val="center"/>
          </w:tcPr>
          <w:p>
            <w:pPr>
              <w:jc w:val="center"/>
              <w:rPr>
                <w:rFonts w:hint="eastAsia" w:ascii="仿宋" w:hAnsi="仿宋" w:eastAsia="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宋体" w:hAnsi="宋体"/>
              </w:rPr>
            </w:pPr>
            <w:r>
              <w:rPr>
                <w:rFonts w:hint="eastAsia" w:ascii="宋体" w:hAnsi="宋体"/>
              </w:rPr>
              <w:t>唐  波</w:t>
            </w:r>
          </w:p>
        </w:tc>
        <w:tc>
          <w:tcPr>
            <w:tcW w:w="1586" w:type="dxa"/>
            <w:gridSpan w:val="2"/>
            <w:vAlign w:val="center"/>
          </w:tcPr>
          <w:p>
            <w:pPr>
              <w:jc w:val="center"/>
              <w:textAlignment w:val="center"/>
              <w:rPr>
                <w:rFonts w:ascii="宋体" w:hAnsi="宋体"/>
              </w:rPr>
            </w:pPr>
            <w:r>
              <w:rPr>
                <w:rFonts w:hint="eastAsia" w:ascii="宋体" w:hAnsi="宋体"/>
              </w:rPr>
              <w:t>化工机械</w:t>
            </w:r>
          </w:p>
        </w:tc>
        <w:tc>
          <w:tcPr>
            <w:tcW w:w="2661" w:type="dxa"/>
            <w:gridSpan w:val="5"/>
            <w:vAlign w:val="center"/>
          </w:tcPr>
          <w:p>
            <w:pPr>
              <w:jc w:val="center"/>
              <w:textAlignment w:val="center"/>
              <w:rPr>
                <w:rFonts w:ascii="宋体" w:hAnsi="宋体"/>
              </w:rPr>
            </w:pPr>
            <w:r>
              <w:rPr>
                <w:rFonts w:hint="eastAsia" w:ascii="宋体" w:hAnsi="宋体"/>
              </w:rPr>
              <w:t>035894/S011053000110192003004</w:t>
            </w:r>
          </w:p>
        </w:tc>
        <w:tc>
          <w:tcPr>
            <w:tcW w:w="2662" w:type="dxa"/>
            <w:gridSpan w:val="5"/>
            <w:vAlign w:val="center"/>
          </w:tcPr>
          <w:p>
            <w:pPr>
              <w:widowControl/>
              <w:jc w:val="center"/>
              <w:textAlignment w:val="center"/>
              <w:rPr>
                <w:rFonts w:hint="eastAsia" w:ascii="仿宋_GB2312" w:hAnsi="仿宋_GB2312" w:eastAsia="仿宋_GB2312" w:cs="仿宋_GB2312"/>
                <w:color w:val="000000" w:themeColor="text1"/>
                <w:kern w:val="0"/>
                <w:sz w:val="24"/>
                <w:lang w:bidi="ar"/>
                <w14:textFill>
                  <w14:solidFill>
                    <w14:schemeClr w14:val="tx1"/>
                  </w14:solidFill>
                </w14:textFill>
              </w:rPr>
            </w:pPr>
          </w:p>
        </w:tc>
        <w:tc>
          <w:tcPr>
            <w:tcW w:w="1663" w:type="dxa"/>
            <w:vAlign w:val="center"/>
          </w:tcPr>
          <w:p>
            <w:pPr>
              <w:jc w:val="center"/>
              <w:rPr>
                <w:rFonts w:hint="eastAsia" w:ascii="仿宋" w:hAnsi="仿宋" w:eastAsia="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刘菊梅</w:t>
            </w:r>
          </w:p>
        </w:tc>
        <w:tc>
          <w:tcPr>
            <w:tcW w:w="1586" w:type="dxa"/>
            <w:gridSpan w:val="2"/>
            <w:vAlign w:val="center"/>
          </w:tcPr>
          <w:p>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采油、防腐</w:t>
            </w:r>
          </w:p>
        </w:tc>
        <w:tc>
          <w:tcPr>
            <w:tcW w:w="2661" w:type="dxa"/>
            <w:gridSpan w:val="5"/>
            <w:vAlign w:val="center"/>
          </w:tcPr>
          <w:p>
            <w:pPr>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016794/</w:t>
            </w:r>
            <w:r>
              <w:rPr>
                <w:rFonts w:ascii="宋体" w:hAnsi="宋体" w:cs="宋体"/>
                <w:color w:val="000000" w:themeColor="text1"/>
                <w:kern w:val="0"/>
                <w:sz w:val="24"/>
                <w14:textFill>
                  <w14:solidFill>
                    <w14:schemeClr w14:val="tx1"/>
                  </w14:solidFill>
                </w14:textFill>
              </w:rPr>
              <w:t>1500000000100202</w:t>
            </w:r>
          </w:p>
        </w:tc>
        <w:tc>
          <w:tcPr>
            <w:tcW w:w="2662" w:type="dxa"/>
            <w:gridSpan w:val="5"/>
            <w:vAlign w:val="center"/>
          </w:tcPr>
          <w:p>
            <w:pPr>
              <w:jc w:val="center"/>
              <w:rPr>
                <w:rFonts w:ascii="仿宋" w:hAnsi="仿宋" w:eastAsia="仿宋"/>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55080052961</w:t>
            </w:r>
          </w:p>
        </w:tc>
        <w:tc>
          <w:tcPr>
            <w:tcW w:w="1663" w:type="dxa"/>
            <w:vAlign w:val="center"/>
          </w:tcPr>
          <w:p>
            <w:pPr>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蔡治勇</w:t>
            </w:r>
          </w:p>
        </w:tc>
        <w:tc>
          <w:tcPr>
            <w:tcW w:w="1586" w:type="dxa"/>
            <w:gridSpan w:val="2"/>
            <w:vAlign w:val="center"/>
          </w:tcPr>
          <w:p>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安全</w:t>
            </w:r>
          </w:p>
        </w:tc>
        <w:tc>
          <w:tcPr>
            <w:tcW w:w="2661" w:type="dxa"/>
            <w:gridSpan w:val="5"/>
            <w:vAlign w:val="center"/>
          </w:tcPr>
          <w:p>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003832/0800000000102949</w:t>
            </w:r>
          </w:p>
        </w:tc>
        <w:tc>
          <w:tcPr>
            <w:tcW w:w="2662" w:type="dxa"/>
            <w:gridSpan w:val="5"/>
            <w:vAlign w:val="center"/>
          </w:tcPr>
          <w:p>
            <w:pPr>
              <w:jc w:val="center"/>
              <w:rPr>
                <w:rFonts w:ascii="仿宋" w:hAnsi="仿宋" w:eastAsia="仿宋"/>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55080052964</w:t>
            </w:r>
          </w:p>
        </w:tc>
        <w:tc>
          <w:tcPr>
            <w:tcW w:w="1663" w:type="dxa"/>
            <w:vAlign w:val="center"/>
          </w:tcPr>
          <w:p>
            <w:pPr>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冯  皓</w:t>
            </w:r>
          </w:p>
        </w:tc>
        <w:tc>
          <w:tcPr>
            <w:tcW w:w="1586" w:type="dxa"/>
            <w:gridSpan w:val="2"/>
            <w:vAlign w:val="center"/>
          </w:tcPr>
          <w:p>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机  械</w:t>
            </w:r>
          </w:p>
        </w:tc>
        <w:tc>
          <w:tcPr>
            <w:tcW w:w="2661" w:type="dxa"/>
            <w:gridSpan w:val="5"/>
            <w:vAlign w:val="center"/>
          </w:tcPr>
          <w:p>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019237/</w:t>
            </w:r>
            <w:r>
              <w:rPr>
                <w:rFonts w:ascii="宋体" w:hAnsi="宋体" w:cs="宋体"/>
                <w:color w:val="000000" w:themeColor="text1"/>
                <w:kern w:val="0"/>
                <w:sz w:val="24"/>
                <w14:textFill>
                  <w14:solidFill>
                    <w14:schemeClr w14:val="tx1"/>
                  </w14:solidFill>
                </w14:textFill>
              </w:rPr>
              <w:t>S011053000110201000802</w:t>
            </w:r>
          </w:p>
        </w:tc>
        <w:tc>
          <w:tcPr>
            <w:tcW w:w="2662" w:type="dxa"/>
            <w:gridSpan w:val="5"/>
            <w:vAlign w:val="center"/>
          </w:tcPr>
          <w:p>
            <w:pPr>
              <w:jc w:val="center"/>
              <w:rPr>
                <w:rFonts w:ascii="仿宋" w:hAnsi="仿宋" w:eastAsia="仿宋"/>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 w:val="24"/>
                <w:lang w:bidi="ar"/>
                <w14:textFill>
                  <w14:solidFill>
                    <w14:schemeClr w14:val="tx1"/>
                  </w14:solidFill>
                </w14:textFill>
              </w:rPr>
              <w:t>55130140330</w:t>
            </w:r>
          </w:p>
        </w:tc>
        <w:tc>
          <w:tcPr>
            <w:tcW w:w="1663" w:type="dxa"/>
            <w:vAlign w:val="center"/>
          </w:tcPr>
          <w:p>
            <w:pPr>
              <w:adjustRightInd w:val="0"/>
              <w:snapToGrid w:val="0"/>
              <w:jc w:val="center"/>
              <w:rPr>
                <w:rFonts w:ascii="仿宋_GB2312" w:hAnsi="宋体" w:eastAsia="仿宋_GB2312" w:cs="仿宋_GB2312"/>
                <w:color w:val="000000" w:themeColor="text1"/>
                <w:sz w:val="24"/>
                <w14:textFill>
                  <w14:solidFill>
                    <w14:schemeClr w14:val="tx1"/>
                  </w14:solidFill>
                </w14:textFill>
              </w:rPr>
            </w:pPr>
            <w:r>
              <w:rPr>
                <w:rFonts w:hint="eastAsia" w:ascii="仿宋_GB2312" w:hAnsi="宋体" w:eastAsia="仿宋_GB2312" w:cs="仿宋_GB2312"/>
                <w:color w:val="000000" w:themeColor="text1"/>
                <w:sz w:val="24"/>
                <w:lang w:bidi="ar"/>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宋体" w:hAnsi="宋体"/>
                <w:color w:val="000000" w:themeColor="text1"/>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陈美宝</w:t>
            </w:r>
          </w:p>
        </w:tc>
        <w:tc>
          <w:tcPr>
            <w:tcW w:w="1586" w:type="dxa"/>
            <w:gridSpan w:val="2"/>
            <w:vAlign w:val="center"/>
          </w:tcPr>
          <w:p>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油气储运</w:t>
            </w:r>
          </w:p>
        </w:tc>
        <w:tc>
          <w:tcPr>
            <w:tcW w:w="2661" w:type="dxa"/>
            <w:gridSpan w:val="5"/>
            <w:vAlign w:val="center"/>
          </w:tcPr>
          <w:p>
            <w:pPr>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016795/</w:t>
            </w:r>
            <w:r>
              <w:rPr>
                <w:rFonts w:ascii="宋体" w:hAnsi="宋体" w:cs="宋体"/>
                <w:color w:val="000000" w:themeColor="text1"/>
                <w:kern w:val="0"/>
                <w:sz w:val="24"/>
                <w14:textFill>
                  <w14:solidFill>
                    <w14:schemeClr w14:val="tx1"/>
                  </w14:solidFill>
                </w14:textFill>
              </w:rPr>
              <w:t>1500000000100116</w:t>
            </w:r>
          </w:p>
        </w:tc>
        <w:tc>
          <w:tcPr>
            <w:tcW w:w="2662" w:type="dxa"/>
            <w:gridSpan w:val="5"/>
            <w:vAlign w:val="center"/>
          </w:tcPr>
          <w:p>
            <w:pPr>
              <w:jc w:val="center"/>
              <w:rPr>
                <w:rFonts w:ascii="仿宋" w:hAnsi="仿宋" w:eastAsia="仿宋"/>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55090076429</w:t>
            </w:r>
          </w:p>
        </w:tc>
        <w:tc>
          <w:tcPr>
            <w:tcW w:w="1663" w:type="dxa"/>
            <w:vAlign w:val="center"/>
          </w:tcPr>
          <w:p>
            <w:pPr>
              <w:jc w:val="center"/>
              <w:rPr>
                <w:color w:val="000000" w:themeColor="text1"/>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p>
        </w:tc>
        <w:tc>
          <w:tcPr>
            <w:tcW w:w="1586" w:type="dxa"/>
            <w:gridSpan w:val="2"/>
            <w:vAlign w:val="center"/>
          </w:tcPr>
          <w:p>
            <w:pPr>
              <w:widowControl/>
              <w:adjustRightInd w:val="0"/>
              <w:snapToGrid w:val="0"/>
              <w:jc w:val="center"/>
              <w:rPr>
                <w:rFonts w:ascii="仿宋" w:hAnsi="仿宋" w:eastAsia="仿宋" w:cs="宋体"/>
                <w:kern w:val="0"/>
                <w:szCs w:val="21"/>
              </w:rPr>
            </w:pPr>
          </w:p>
        </w:tc>
        <w:tc>
          <w:tcPr>
            <w:tcW w:w="2661" w:type="dxa"/>
            <w:gridSpan w:val="5"/>
            <w:vAlign w:val="center"/>
          </w:tcPr>
          <w:p>
            <w:pPr>
              <w:widowControl/>
              <w:adjustRightInd w:val="0"/>
              <w:snapToGrid w:val="0"/>
              <w:jc w:val="center"/>
              <w:rPr>
                <w:rFonts w:ascii="仿宋" w:hAnsi="仿宋" w:eastAsia="仿宋" w:cs="宋体"/>
                <w:kern w:val="0"/>
                <w:szCs w:val="21"/>
              </w:rPr>
            </w:pP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ind w:firstLine="420" w:firstLineChars="200"/>
              <w:rPr>
                <w:bCs/>
                <w:color w:val="000000"/>
              </w:rPr>
            </w:pPr>
            <w:r>
              <w:rPr>
                <w:rFonts w:hint="eastAsia"/>
                <w:bCs/>
                <w:color w:val="000000"/>
              </w:rPr>
              <w:t>中国航油西南战略储运基地长寿—江北国际机场航空煤油输油管道工程建设内容主要包括新建中转油库工程、输油管道工程、冯家湾化工码头至中转油库卸油管道。其中，中转油库项目规划总库容283000m</w:t>
            </w:r>
            <w:r>
              <w:rPr>
                <w:rFonts w:hint="eastAsia"/>
                <w:bCs/>
                <w:color w:val="000000"/>
                <w:vertAlign w:val="superscript"/>
              </w:rPr>
              <w:t>3</w:t>
            </w:r>
            <w:r>
              <w:rPr>
                <w:rFonts w:hint="eastAsia"/>
                <w:bCs/>
                <w:color w:val="000000"/>
              </w:rPr>
              <w:t>，本期新建航煤库容120000m</w:t>
            </w:r>
            <w:r>
              <w:rPr>
                <w:rFonts w:hint="eastAsia"/>
                <w:bCs/>
                <w:color w:val="000000"/>
                <w:vertAlign w:val="superscript"/>
              </w:rPr>
              <w:t>3</w:t>
            </w:r>
            <w:r>
              <w:rPr>
                <w:rFonts w:hint="eastAsia"/>
                <w:bCs/>
                <w:color w:val="000000"/>
              </w:rPr>
              <w:t>；冯家湾化工码头至中转油库的输油管道2条，管径DN500，长度约6.5km，设计压力5.0MPa；输油管道工程即新建中转油库至江北机场第二使用油库之间的DN400输油管道，管道全长约60km，管道设计压力为8.0MPa，设计输量400万吨/年，沿线设4座阀室。</w:t>
            </w:r>
          </w:p>
          <w:p>
            <w:pPr>
              <w:adjustRightInd w:val="0"/>
              <w:snapToGrid w:val="0"/>
              <w:ind w:firstLine="420" w:firstLineChars="200"/>
              <w:rPr>
                <w:bCs/>
                <w:color w:val="000000"/>
              </w:rPr>
            </w:pPr>
            <w:r>
              <w:rPr>
                <w:bCs/>
              </w:rPr>
              <w:t>依</w:t>
            </w:r>
            <w:r>
              <w:rPr>
                <w:bCs/>
                <w:color w:val="000000"/>
              </w:rPr>
              <w:t>据</w:t>
            </w:r>
            <w:r>
              <w:rPr>
                <w:rFonts w:hint="eastAsia"/>
                <w:bCs/>
                <w:color w:val="000000"/>
              </w:rPr>
              <w:t>《危险化学品建设项目安全监督管理办法》等法律、法规和规章</w:t>
            </w:r>
            <w:r>
              <w:rPr>
                <w:bCs/>
                <w:color w:val="000000"/>
              </w:rPr>
              <w:t>要求</w:t>
            </w:r>
            <w:r>
              <w:rPr>
                <w:rFonts w:hint="eastAsia"/>
                <w:bCs/>
                <w:color w:val="000000"/>
              </w:rPr>
              <w:t>，贯彻“安全第一、预防为主、综合治理”的安全生产方针，加强建设项目安全设施“三同时”和企业安全生产管理工作，开展本工程安全评价工作。</w:t>
            </w:r>
          </w:p>
          <w:p>
            <w:pPr>
              <w:pStyle w:val="2"/>
              <w:jc w:val="center"/>
            </w:pPr>
            <w:r>
              <w:drawing>
                <wp:inline distT="0" distB="0" distL="0" distR="0">
                  <wp:extent cx="2159635" cy="1525905"/>
                  <wp:effectExtent l="0" t="0" r="12065" b="17145"/>
                  <wp:docPr id="1" name="图片 1" descr="38f94a133d6141cf3ad3e95c19983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8f94a133d6141cf3ad3e95c199839a"/>
                          <pic:cNvPicPr>
                            <a:picLocks noChangeAspect="1" noChangeArrowheads="1"/>
                          </pic:cNvPicPr>
                        </pic:nvPicPr>
                        <pic:blipFill>
                          <a:blip r:embed="rId4" cstate="print">
                            <a:extLst>
                              <a:ext uri="{28A0092B-C50C-407E-A947-70E740481C1C}">
                                <a14:useLocalDpi xmlns:a14="http://schemas.microsoft.com/office/drawing/2010/main" val="0"/>
                              </a:ext>
                            </a:extLst>
                          </a:blip>
                          <a:srcRect t="6363"/>
                          <a:stretch>
                            <a:fillRect/>
                          </a:stretch>
                        </pic:blipFill>
                        <pic:spPr>
                          <a:xfrm>
                            <a:off x="0" y="0"/>
                            <a:ext cx="2160000" cy="1526330"/>
                          </a:xfrm>
                          <a:prstGeom prst="rect">
                            <a:avLst/>
                          </a:prstGeom>
                          <a:noFill/>
                          <a:ln>
                            <a:noFill/>
                          </a:ln>
                        </pic:spPr>
                      </pic:pic>
                    </a:graphicData>
                  </a:graphic>
                </wp:inline>
              </w:drawing>
            </w:r>
            <w:r>
              <w:drawing>
                <wp:inline distT="0" distB="0" distL="0" distR="0">
                  <wp:extent cx="2156460" cy="1524000"/>
                  <wp:effectExtent l="0" t="0" r="15240" b="0"/>
                  <wp:docPr id="3" name="图片 3" descr="I:\3.未完成评价项目\2020-3中航油输油管道（长寿-渝北区）★★★\现场勘察\项目组长现场长输管道关心村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3.未完成评价项目\2020-3中航油输油管道（长寿-渝北区）★★★\现场勘察\项目组长现场长输管道关心村0.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2160000" cy="1526838"/>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adjustRightInd w:val="0"/>
              <w:snapToGrid w:val="0"/>
              <w:jc w:val="center"/>
              <w:rPr>
                <w:bCs/>
                <w:color w:val="000000"/>
              </w:rPr>
            </w:pPr>
            <w:r>
              <w:rPr>
                <w:rFonts w:hint="eastAsia"/>
                <w:bCs/>
                <w:color w:val="000000"/>
              </w:rPr>
              <w:t>勘验人员</w:t>
            </w:r>
          </w:p>
        </w:tc>
        <w:tc>
          <w:tcPr>
            <w:tcW w:w="2622" w:type="dxa"/>
            <w:gridSpan w:val="4"/>
            <w:vAlign w:val="center"/>
          </w:tcPr>
          <w:p>
            <w:pPr>
              <w:adjustRightInd w:val="0"/>
              <w:snapToGrid w:val="0"/>
              <w:ind w:firstLine="420" w:firstLineChars="200"/>
              <w:rPr>
                <w:bCs/>
                <w:color w:val="000000"/>
              </w:rPr>
            </w:pPr>
            <w:r>
              <w:rPr>
                <w:rFonts w:hint="eastAsia"/>
                <w:bCs/>
                <w:color w:val="000000"/>
              </w:rPr>
              <w:t>勘验时间</w:t>
            </w:r>
          </w:p>
        </w:tc>
        <w:tc>
          <w:tcPr>
            <w:tcW w:w="1226" w:type="dxa"/>
            <w:gridSpan w:val="2"/>
            <w:vAlign w:val="center"/>
          </w:tcPr>
          <w:p>
            <w:pPr>
              <w:adjustRightInd w:val="0"/>
              <w:snapToGrid w:val="0"/>
              <w:rPr>
                <w:bCs/>
                <w:color w:val="000000"/>
              </w:rPr>
            </w:pPr>
            <w:r>
              <w:rPr>
                <w:rFonts w:hint="eastAsia"/>
                <w:bCs/>
                <w:color w:val="000000"/>
              </w:rPr>
              <w:t>勘验任务</w:t>
            </w:r>
          </w:p>
        </w:tc>
        <w:tc>
          <w:tcPr>
            <w:tcW w:w="3138" w:type="dxa"/>
            <w:gridSpan w:val="5"/>
            <w:vAlign w:val="center"/>
          </w:tcPr>
          <w:p>
            <w:pPr>
              <w:adjustRightInd w:val="0"/>
              <w:snapToGrid w:val="0"/>
              <w:rPr>
                <w:bCs/>
                <w:color w:val="000000"/>
              </w:rPr>
            </w:pPr>
            <w:r>
              <w:rPr>
                <w:rFonts w:hint="eastAsia"/>
                <w:bCs/>
                <w:color w:val="000000"/>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adjustRightInd w:val="0"/>
              <w:snapToGrid w:val="0"/>
              <w:jc w:val="center"/>
              <w:rPr>
                <w:bCs/>
                <w:color w:val="000000"/>
              </w:rPr>
            </w:pPr>
            <w:r>
              <w:rPr>
                <w:rFonts w:hint="eastAsia"/>
                <w:bCs/>
                <w:color w:val="000000"/>
              </w:rPr>
              <w:t>蒋平</w:t>
            </w:r>
          </w:p>
        </w:tc>
        <w:tc>
          <w:tcPr>
            <w:tcW w:w="2622" w:type="dxa"/>
            <w:gridSpan w:val="4"/>
            <w:vAlign w:val="center"/>
          </w:tcPr>
          <w:p>
            <w:pPr>
              <w:adjustRightInd w:val="0"/>
              <w:snapToGrid w:val="0"/>
              <w:ind w:firstLine="420" w:firstLineChars="200"/>
              <w:rPr>
                <w:bCs/>
                <w:color w:val="000000"/>
              </w:rPr>
            </w:pPr>
            <w:r>
              <w:rPr>
                <w:rFonts w:hint="eastAsia"/>
                <w:bCs/>
                <w:color w:val="000000"/>
              </w:rPr>
              <w:t>2021.4.6-4.9</w:t>
            </w:r>
          </w:p>
        </w:tc>
        <w:tc>
          <w:tcPr>
            <w:tcW w:w="1226" w:type="dxa"/>
            <w:gridSpan w:val="2"/>
            <w:vAlign w:val="center"/>
          </w:tcPr>
          <w:p>
            <w:pPr>
              <w:adjustRightInd w:val="0"/>
              <w:snapToGrid w:val="0"/>
              <w:rPr>
                <w:bCs/>
                <w:color w:val="000000"/>
              </w:rPr>
            </w:pPr>
            <w:r>
              <w:rPr>
                <w:rFonts w:hint="eastAsia"/>
                <w:bCs/>
                <w:color w:val="000000"/>
              </w:rPr>
              <w:t>现场踏勘</w:t>
            </w:r>
          </w:p>
        </w:tc>
        <w:tc>
          <w:tcPr>
            <w:tcW w:w="3138" w:type="dxa"/>
            <w:gridSpan w:val="5"/>
            <w:vAlign w:val="center"/>
          </w:tcPr>
          <w:p>
            <w:pPr>
              <w:adjustRightInd w:val="0"/>
              <w:snapToGrid w:val="0"/>
              <w:rPr>
                <w:bCs/>
                <w:color w:val="000000"/>
              </w:rPr>
            </w:pPr>
            <w:r>
              <w:rPr>
                <w:rFonts w:hint="eastAsia"/>
                <w:bCs/>
                <w:color w:val="000000"/>
              </w:rPr>
              <w:t>1.目前尚未取得行政许可意见。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ascii="仿宋" w:hAnsi="仿宋" w:eastAsia="仿宋"/>
                <w:b/>
                <w:szCs w:val="21"/>
              </w:rPr>
            </w:pPr>
          </w:p>
        </w:tc>
        <w:tc>
          <w:tcPr>
            <w:tcW w:w="1586" w:type="dxa"/>
            <w:gridSpan w:val="2"/>
            <w:vAlign w:val="center"/>
          </w:tcPr>
          <w:p>
            <w:pPr>
              <w:adjustRightInd w:val="0"/>
              <w:snapToGrid w:val="0"/>
              <w:jc w:val="center"/>
              <w:rPr>
                <w:bCs/>
                <w:color w:val="000000"/>
              </w:rPr>
            </w:pPr>
            <w:r>
              <w:rPr>
                <w:rFonts w:hint="eastAsia"/>
                <w:bCs/>
                <w:color w:val="000000"/>
              </w:rPr>
              <w:t>吴子科 蒋平</w:t>
            </w:r>
          </w:p>
        </w:tc>
        <w:tc>
          <w:tcPr>
            <w:tcW w:w="2622" w:type="dxa"/>
            <w:gridSpan w:val="4"/>
            <w:vAlign w:val="center"/>
          </w:tcPr>
          <w:p>
            <w:pPr>
              <w:adjustRightInd w:val="0"/>
              <w:snapToGrid w:val="0"/>
              <w:ind w:firstLine="420" w:firstLineChars="200"/>
              <w:rPr>
                <w:bCs/>
                <w:color w:val="000000"/>
              </w:rPr>
            </w:pPr>
            <w:r>
              <w:rPr>
                <w:rFonts w:hint="eastAsia"/>
                <w:bCs/>
                <w:color w:val="000000"/>
              </w:rPr>
              <w:t>2021.9.1</w:t>
            </w:r>
          </w:p>
        </w:tc>
        <w:tc>
          <w:tcPr>
            <w:tcW w:w="1226" w:type="dxa"/>
            <w:gridSpan w:val="2"/>
            <w:vAlign w:val="center"/>
          </w:tcPr>
          <w:p>
            <w:pPr>
              <w:adjustRightInd w:val="0"/>
              <w:snapToGrid w:val="0"/>
              <w:rPr>
                <w:bCs/>
                <w:color w:val="000000"/>
              </w:rPr>
            </w:pPr>
            <w:r>
              <w:rPr>
                <w:rFonts w:hint="eastAsia"/>
                <w:bCs/>
                <w:color w:val="000000"/>
              </w:rPr>
              <w:t>现场踏勘</w:t>
            </w:r>
          </w:p>
        </w:tc>
        <w:tc>
          <w:tcPr>
            <w:tcW w:w="3138" w:type="dxa"/>
            <w:gridSpan w:val="5"/>
            <w:vAlign w:val="center"/>
          </w:tcPr>
          <w:p>
            <w:pPr>
              <w:adjustRightInd w:val="0"/>
              <w:snapToGrid w:val="0"/>
              <w:rPr>
                <w:bCs/>
                <w:color w:val="000000"/>
              </w:rPr>
            </w:pPr>
            <w:r>
              <w:rPr>
                <w:rFonts w:hint="eastAsia"/>
                <w:bCs/>
                <w:color w:val="000000"/>
              </w:rPr>
              <w:t>2.本工程穿越御临河暂未完成防洪等相关专项评估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vAlign w:val="center"/>
          </w:tcPr>
          <w:p>
            <w:pPr>
              <w:spacing w:line="500" w:lineRule="exact"/>
              <w:jc w:val="center"/>
              <w:rPr>
                <w:rFonts w:ascii="仿宋" w:hAnsi="仿宋" w:eastAsia="仿宋"/>
                <w:b/>
                <w:szCs w:val="21"/>
              </w:rPr>
            </w:pPr>
          </w:p>
        </w:tc>
        <w:tc>
          <w:tcPr>
            <w:tcW w:w="1586" w:type="dxa"/>
            <w:gridSpan w:val="2"/>
            <w:vAlign w:val="center"/>
          </w:tcPr>
          <w:p>
            <w:pPr>
              <w:spacing w:line="300" w:lineRule="exact"/>
              <w:jc w:val="center"/>
              <w:rPr>
                <w:rFonts w:ascii="仿宋" w:hAnsi="仿宋" w:eastAsia="仿宋"/>
                <w:b/>
                <w:szCs w:val="21"/>
              </w:rPr>
            </w:pPr>
          </w:p>
        </w:tc>
        <w:tc>
          <w:tcPr>
            <w:tcW w:w="2622" w:type="dxa"/>
            <w:gridSpan w:val="4"/>
            <w:vAlign w:val="center"/>
          </w:tcPr>
          <w:p>
            <w:pPr>
              <w:spacing w:line="300" w:lineRule="exact"/>
              <w:jc w:val="center"/>
              <w:rPr>
                <w:rFonts w:ascii="仿宋" w:hAnsi="仿宋" w:eastAsia="仿宋"/>
                <w:b/>
                <w:szCs w:val="21"/>
              </w:rPr>
            </w:pPr>
          </w:p>
        </w:tc>
        <w:tc>
          <w:tcPr>
            <w:tcW w:w="1226" w:type="dxa"/>
            <w:gridSpan w:val="2"/>
            <w:vAlign w:val="center"/>
          </w:tcPr>
          <w:p>
            <w:pPr>
              <w:spacing w:line="300" w:lineRule="exact"/>
              <w:jc w:val="center"/>
              <w:rPr>
                <w:rFonts w:ascii="仿宋" w:hAnsi="仿宋" w:eastAsia="仿宋"/>
                <w:b/>
                <w:szCs w:val="21"/>
              </w:rPr>
            </w:pPr>
          </w:p>
        </w:tc>
        <w:tc>
          <w:tcPr>
            <w:tcW w:w="3138" w:type="dxa"/>
            <w:gridSpan w:val="5"/>
            <w:vAlign w:val="center"/>
          </w:tcPr>
          <w:p>
            <w:pPr>
              <w:spacing w:line="300" w:lineRule="exact"/>
              <w:jc w:val="center"/>
              <w:rPr>
                <w:rFonts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EB59DA"/>
    <w:rsid w:val="1BEB59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2021-12-20T06:51:00Z</dcterms:created>
  <dc:creator>雷楠</dc:creator>
  <cp:lastModifiedBy>雷楠</cp:lastModifiedBy>
  <dcterms:modified xsi:type="dcterms:W3CDTF">2021-12-20T06:52:05Z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9F7AF2EB2CD6491DACEEFE4B9889C687</vt:lpwstr>
  </property>
</Properties>
</file>