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中国石油天然气股份有限公司重庆涪陵销售分公司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auto"/>
                <w:szCs w:val="21"/>
                <w:lang w:val="en-US" w:eastAsia="zh-CN"/>
              </w:rPr>
              <w:t>中国石油天然气股份有限公司重庆涪陵销售分公司龙岩河加油站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危化品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肖科、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007419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035615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中国石油天然气股份有限公司重庆涪陵销售分公司龙岩河加油站（以下简称“龙岩河加油站”）于2012年5月12日取得《加油站建设规划确认书》（渝商规[2012]75号），于2017年8月1日取得《关于调整龙岩河加油站储量的函》（南川商务函[2017]29号），于2021年9月9日取得土地证，证号：渝（2021）南川区不动产权第001093701号。龙岩河加油站位于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南川区东城街道办事处龙岩河居委7组（B32组团2分区01地块、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BG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组团K-1分区2（B）地块），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总用地面积4386m2，建筑面积698.6m2，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本次建设内容为：钢罩棚一座；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层站房一座，站房内设置便利店、卫生间及加油站配套的功能间；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FF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罐区一座，设置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具30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m3FF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油罐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其中：92#汽油罐1具、95#汽油罐1具、0#柴油罐2具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），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油罐总容积为120m3。根据《汽车加油加气加氢站技术标准》（GB50156-2021），柴油罐容积可折半计入油罐总容积，折算后油罐总容积为90m3，本加油站为三级加油站。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设置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具10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m3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不锈钢尿素储罐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设置3台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四枪双油品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潜油泵型加油机（卡机联接式，油气回收型）、1台四枪潜油泵型加油加尿素一体机。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4356100" cy="5806440"/>
                  <wp:effectExtent l="0" t="0" r="6350" b="3810"/>
                  <wp:docPr id="2" name="图片 2" descr="IMG_6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69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6100" cy="5806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pStyle w:val="3"/>
              <w:spacing w:before="0" w:line="240" w:lineRule="exact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2021.10.28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2021.10.28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637EA"/>
    <w:rsid w:val="04E6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2021-12-22T02:59:00Z</dcterms:created>
  <dc:creator>雷楠</dc:creator>
  <cp:lastModifiedBy>雷楠</cp:lastModifiedBy>
  <dcterms:modified xsi:type="dcterms:W3CDTF">2021-12-22T02:59:30Z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60E9EBA5C859407CB3B6ABC4D3DB4878</vt:lpwstr>
  </property>
</Properties>
</file>